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5D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 xml:space="preserve">Polskie Radio </w:t>
      </w:r>
      <w:r w:rsidR="00A93FB7">
        <w:rPr>
          <w:rFonts w:ascii="Arial Narrow" w:hAnsi="Arial Narrow"/>
        </w:rPr>
        <w:t xml:space="preserve">– </w:t>
      </w:r>
      <w:r w:rsidR="00353184" w:rsidRPr="0017719F">
        <w:rPr>
          <w:rFonts w:ascii="Arial Narrow" w:hAnsi="Arial Narrow"/>
        </w:rPr>
        <w:t xml:space="preserve">Regionalna </w:t>
      </w:r>
      <w:r w:rsidRPr="0017719F">
        <w:rPr>
          <w:rFonts w:ascii="Arial Narrow" w:hAnsi="Arial Narrow"/>
        </w:rPr>
        <w:t>Rozgłośnia w Białymstoku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„Radio Białystok” S.A.</w:t>
      </w:r>
    </w:p>
    <w:p w:rsidR="0017719F" w:rsidRPr="0017719F" w:rsidRDefault="00A93FB7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17719F" w:rsidRPr="0017719F">
        <w:rPr>
          <w:rFonts w:ascii="Arial Narrow" w:hAnsi="Arial Narrow"/>
        </w:rPr>
        <w:t>l. Świerkowa 1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 xml:space="preserve">15-328 Białystok 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NIP: 542-00-03-367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</w:pPr>
      <w:r w:rsidRPr="0017719F">
        <w:rPr>
          <w:rFonts w:ascii="Arial Narrow" w:hAnsi="Arial Narrow"/>
        </w:rPr>
        <w:t>REGON:050252837</w:t>
      </w:r>
      <w:r w:rsidRPr="0017719F">
        <w:t xml:space="preserve"> 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 xml:space="preserve">Tel. </w:t>
      </w:r>
      <w:r w:rsidR="00A93FB7">
        <w:rPr>
          <w:rFonts w:ascii="Arial Narrow" w:hAnsi="Arial Narrow"/>
        </w:rPr>
        <w:t>(</w:t>
      </w:r>
      <w:r w:rsidRPr="0017719F">
        <w:rPr>
          <w:rFonts w:ascii="Arial Narrow" w:hAnsi="Arial Narrow"/>
        </w:rPr>
        <w:t>85) 7 456 200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Fax. (085) 7 443 423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Strona  internetowa: www.radio.bialystok.pl</w:t>
      </w:r>
    </w:p>
    <w:p w:rsidR="0017719F" w:rsidRPr="00343A34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lang w:val="en-US"/>
        </w:rPr>
      </w:pPr>
      <w:r w:rsidRPr="00343A34">
        <w:rPr>
          <w:rFonts w:ascii="Arial Narrow" w:hAnsi="Arial Narrow"/>
          <w:lang w:val="en-US"/>
        </w:rPr>
        <w:t>e-mail: radiobia@radio.bialystok.pl</w:t>
      </w:r>
    </w:p>
    <w:p w:rsidR="0017719F" w:rsidRPr="00343A34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sz w:val="24"/>
          <w:szCs w:val="24"/>
          <w:lang w:val="en-US"/>
        </w:rPr>
      </w:pPr>
    </w:p>
    <w:p w:rsidR="0017719F" w:rsidRPr="00343A34" w:rsidRDefault="0017719F" w:rsidP="002D004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  <w:lang w:val="en-US"/>
        </w:rPr>
      </w:pPr>
    </w:p>
    <w:p w:rsidR="0094025D" w:rsidRPr="00343A34" w:rsidRDefault="0094025D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sz w:val="24"/>
          <w:szCs w:val="24"/>
          <w:lang w:val="en-US"/>
        </w:rPr>
      </w:pPr>
    </w:p>
    <w:p w:rsidR="0094025D" w:rsidRPr="00953906" w:rsidRDefault="0094025D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SPECYFIKACJA ISTOTNYCH WARUNKÓW ZAMÓWIENIA</w:t>
      </w:r>
    </w:p>
    <w:p w:rsidR="0094025D" w:rsidRPr="00953906" w:rsidRDefault="0094025D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NA </w:t>
      </w:r>
      <w:r w:rsidR="00D65589">
        <w:rPr>
          <w:rFonts w:ascii="Arial Narrow" w:hAnsi="Arial Narrow"/>
          <w:b/>
          <w:sz w:val="24"/>
          <w:szCs w:val="24"/>
        </w:rPr>
        <w:t>DOSTAWĘ SPRZĘTU KOMPUTEROWEGO</w:t>
      </w:r>
      <w:r w:rsidR="002D004E">
        <w:rPr>
          <w:rFonts w:ascii="Arial Narrow" w:hAnsi="Arial Narrow"/>
          <w:b/>
          <w:sz w:val="24"/>
          <w:szCs w:val="24"/>
        </w:rPr>
        <w:t xml:space="preserve"> </w:t>
      </w:r>
      <w:r w:rsidR="0042533C">
        <w:rPr>
          <w:rFonts w:ascii="Arial Narrow" w:hAnsi="Arial Narrow"/>
          <w:b/>
          <w:sz w:val="24"/>
          <w:szCs w:val="24"/>
        </w:rPr>
        <w:t>I</w:t>
      </w:r>
      <w:r w:rsidR="00FA608A">
        <w:rPr>
          <w:rFonts w:ascii="Arial Narrow" w:hAnsi="Arial Narrow"/>
          <w:b/>
          <w:sz w:val="24"/>
          <w:szCs w:val="24"/>
        </w:rPr>
        <w:t xml:space="preserve"> OPROGRAMOWANI</w:t>
      </w:r>
      <w:r w:rsidR="0042533C">
        <w:rPr>
          <w:rFonts w:ascii="Arial Narrow" w:hAnsi="Arial Narrow"/>
          <w:b/>
          <w:sz w:val="24"/>
          <w:szCs w:val="24"/>
        </w:rPr>
        <w:t>A</w:t>
      </w:r>
    </w:p>
    <w:p w:rsidR="002033B3" w:rsidRPr="002033B3" w:rsidRDefault="0094025D" w:rsidP="00D65589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  <w:r w:rsidRPr="00953906">
        <w:rPr>
          <w:rFonts w:ascii="Arial Narrow" w:hAnsi="Arial Narrow"/>
          <w:sz w:val="24"/>
          <w:szCs w:val="24"/>
        </w:rPr>
        <w:t xml:space="preserve"> </w:t>
      </w:r>
      <w:r w:rsidR="00D31BF3" w:rsidRPr="00953906">
        <w:rPr>
          <w:rFonts w:ascii="Arial Narrow" w:hAnsi="Arial Narrow"/>
          <w:sz w:val="24"/>
          <w:szCs w:val="24"/>
        </w:rPr>
        <w:t>CPV</w:t>
      </w:r>
      <w:r w:rsidR="0059014A">
        <w:rPr>
          <w:rFonts w:ascii="Arial Narrow" w:hAnsi="Arial Narrow"/>
          <w:sz w:val="24"/>
          <w:szCs w:val="24"/>
        </w:rPr>
        <w:t xml:space="preserve">: </w:t>
      </w:r>
      <w:r w:rsidR="00FA608A">
        <w:rPr>
          <w:rFonts w:ascii="Arial Narrow" w:hAnsi="Arial Narrow"/>
          <w:sz w:val="24"/>
          <w:szCs w:val="24"/>
        </w:rPr>
        <w:t>48820000-2; 480000000-8; 48788888-9; 32420000-3; 80000000-4</w:t>
      </w:r>
    </w:p>
    <w:p w:rsidR="002033B3" w:rsidRDefault="002033B3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kern w:val="0"/>
          <w:sz w:val="20"/>
        </w:rPr>
      </w:pPr>
    </w:p>
    <w:p w:rsidR="0059014A" w:rsidRPr="0059014A" w:rsidRDefault="0017719F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kern w:val="0"/>
          <w:sz w:val="20"/>
        </w:rPr>
      </w:pPr>
      <w:r w:rsidRPr="0059014A">
        <w:rPr>
          <w:rFonts w:ascii="Arial Narrow" w:hAnsi="Arial Narrow"/>
          <w:b w:val="0"/>
          <w:kern w:val="0"/>
          <w:sz w:val="20"/>
        </w:rPr>
        <w:t xml:space="preserve">Znak sprawy: </w:t>
      </w:r>
      <w:r w:rsidR="00FA608A" w:rsidRPr="00FA608A">
        <w:rPr>
          <w:rFonts w:ascii="Arial Narrow" w:hAnsi="Arial Narrow"/>
          <w:b w:val="0"/>
          <w:kern w:val="0"/>
          <w:sz w:val="20"/>
        </w:rPr>
        <w:t>ZP 215.02.2018</w:t>
      </w:r>
      <w:r w:rsidR="00FA608A" w:rsidRPr="00FA608A">
        <w:rPr>
          <w:rFonts w:ascii="Arial Narrow" w:hAnsi="Arial Narrow"/>
          <w:b w:val="0"/>
          <w:kern w:val="0"/>
          <w:sz w:val="20"/>
        </w:rPr>
        <w:tab/>
      </w:r>
      <w:r w:rsidR="00D65589" w:rsidRPr="00D65589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</w:p>
    <w:p w:rsidR="002033B3" w:rsidRDefault="002033B3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kern w:val="0"/>
          <w:sz w:val="20"/>
        </w:rPr>
      </w:pPr>
    </w:p>
    <w:p w:rsidR="0059014A" w:rsidRDefault="0059014A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kern w:val="0"/>
          <w:sz w:val="20"/>
        </w:rPr>
      </w:pPr>
      <w:r w:rsidRPr="0059014A">
        <w:rPr>
          <w:rFonts w:ascii="Arial Narrow" w:hAnsi="Arial Narrow"/>
          <w:b w:val="0"/>
          <w:kern w:val="0"/>
          <w:sz w:val="20"/>
        </w:rPr>
        <w:t xml:space="preserve">Podstawa prawna: </w:t>
      </w:r>
      <w:r w:rsidRPr="0059014A">
        <w:rPr>
          <w:rFonts w:ascii="Arial Narrow" w:hAnsi="Arial Narrow"/>
          <w:kern w:val="0"/>
          <w:sz w:val="20"/>
        </w:rPr>
        <w:t xml:space="preserve">ustawa z dnia 29 stycznia 2004 r. – Prawo zamówień publicznych </w:t>
      </w:r>
    </w:p>
    <w:p w:rsidR="0059014A" w:rsidRPr="0059014A" w:rsidRDefault="0059014A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709"/>
        <w:rPr>
          <w:rFonts w:ascii="Arial Narrow" w:hAnsi="Arial Narrow"/>
          <w:kern w:val="0"/>
          <w:sz w:val="20"/>
        </w:rPr>
      </w:pPr>
      <w:r>
        <w:rPr>
          <w:rFonts w:ascii="Arial Narrow" w:hAnsi="Arial Narrow"/>
          <w:kern w:val="0"/>
          <w:sz w:val="20"/>
        </w:rPr>
        <w:t xml:space="preserve">              </w:t>
      </w:r>
      <w:r w:rsidRPr="0059014A">
        <w:rPr>
          <w:rFonts w:ascii="Arial Narrow" w:hAnsi="Arial Narrow"/>
          <w:kern w:val="0"/>
          <w:sz w:val="20"/>
        </w:rPr>
        <w:t xml:space="preserve">– tekst jednolity (Dz.U. z 2017r. poz. 1579), zwana dalej ustawą lub </w:t>
      </w:r>
      <w:proofErr w:type="spellStart"/>
      <w:r w:rsidRPr="0059014A">
        <w:rPr>
          <w:rFonts w:ascii="Arial Narrow" w:hAnsi="Arial Narrow"/>
          <w:kern w:val="0"/>
          <w:sz w:val="20"/>
        </w:rPr>
        <w:t>pzp</w:t>
      </w:r>
      <w:proofErr w:type="spellEnd"/>
      <w:r w:rsidRPr="0059014A">
        <w:rPr>
          <w:rFonts w:ascii="Arial Narrow" w:hAnsi="Arial Narrow"/>
          <w:kern w:val="0"/>
          <w:sz w:val="20"/>
        </w:rPr>
        <w:t>.</w:t>
      </w:r>
    </w:p>
    <w:p w:rsidR="00363C06" w:rsidRDefault="00F334C9" w:rsidP="00363C06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sz w:val="20"/>
        </w:rPr>
      </w:pPr>
      <w:r w:rsidRPr="00363C06">
        <w:rPr>
          <w:rFonts w:ascii="Arial Narrow" w:hAnsi="Arial Narrow"/>
          <w:b w:val="0"/>
          <w:sz w:val="20"/>
        </w:rPr>
        <w:t>Postępowanie o ud</w:t>
      </w:r>
      <w:r w:rsidR="00E870CD" w:rsidRPr="00363C06">
        <w:rPr>
          <w:rFonts w:ascii="Arial Narrow" w:hAnsi="Arial Narrow"/>
          <w:b w:val="0"/>
          <w:sz w:val="20"/>
        </w:rPr>
        <w:t>zielenie zamówienia publicznego</w:t>
      </w:r>
      <w:r w:rsidR="00363C06">
        <w:rPr>
          <w:rFonts w:ascii="Arial Narrow" w:hAnsi="Arial Narrow"/>
          <w:b w:val="0"/>
          <w:sz w:val="20"/>
        </w:rPr>
        <w:t xml:space="preserve"> prowadzone jest w trybie </w:t>
      </w:r>
      <w:r w:rsidR="00363C06" w:rsidRPr="00363C06">
        <w:rPr>
          <w:rFonts w:ascii="Arial Narrow" w:hAnsi="Arial Narrow"/>
          <w:sz w:val="20"/>
        </w:rPr>
        <w:t>przetargu nieograniczonego</w:t>
      </w:r>
      <w:r w:rsidR="00363C06">
        <w:rPr>
          <w:rFonts w:ascii="Arial Narrow" w:hAnsi="Arial Narrow"/>
          <w:b w:val="0"/>
          <w:sz w:val="20"/>
        </w:rPr>
        <w:t xml:space="preserve"> </w:t>
      </w:r>
    </w:p>
    <w:p w:rsidR="00363C06" w:rsidRPr="00363C06" w:rsidRDefault="00363C06" w:rsidP="00363C06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 xml:space="preserve">na podstawie art.10 ust. 1 i na zasadach określonych w art. 39-46 </w:t>
      </w:r>
      <w:proofErr w:type="spellStart"/>
      <w:r>
        <w:rPr>
          <w:rFonts w:ascii="Arial Narrow" w:hAnsi="Arial Narrow"/>
          <w:b w:val="0"/>
          <w:sz w:val="20"/>
        </w:rPr>
        <w:t>pzp</w:t>
      </w:r>
      <w:proofErr w:type="spellEnd"/>
      <w:r>
        <w:rPr>
          <w:rFonts w:ascii="Arial Narrow" w:hAnsi="Arial Narrow"/>
          <w:b w:val="0"/>
          <w:sz w:val="20"/>
        </w:rPr>
        <w:t>.</w:t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  <w:t xml:space="preserve">                                       </w:t>
      </w:r>
    </w:p>
    <w:p w:rsidR="00966157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363C06">
        <w:rPr>
          <w:rFonts w:ascii="Arial Narrow" w:hAnsi="Arial Narrow"/>
        </w:rPr>
        <w:t xml:space="preserve">Szacunkowa </w:t>
      </w:r>
      <w:r>
        <w:rPr>
          <w:rFonts w:ascii="Arial Narrow" w:hAnsi="Arial Narrow"/>
        </w:rPr>
        <w:t xml:space="preserve">wartość zamówienia nie przekracza kwoty, o której mowa w art.11 ust.8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:rsid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Ogłoszenie o zamówieniu zostało:</w:t>
      </w:r>
    </w:p>
    <w:p w:rsidR="00D65589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- zamieszczone w Biul</w:t>
      </w:r>
      <w:r w:rsidR="002101E9">
        <w:rPr>
          <w:rFonts w:ascii="Arial Narrow" w:hAnsi="Arial Narrow"/>
        </w:rPr>
        <w:t xml:space="preserve">etynie Zamówień Publicznych dnia 27.07.2018 </w:t>
      </w:r>
      <w:bookmarkStart w:id="0" w:name="_GoBack"/>
      <w:bookmarkEnd w:id="0"/>
      <w:r w:rsidR="00B931ED">
        <w:rPr>
          <w:rFonts w:ascii="Arial Narrow" w:hAnsi="Arial Narrow"/>
        </w:rPr>
        <w:t>pod numerem</w:t>
      </w:r>
      <w:r w:rsidR="00B931ED" w:rsidRPr="00B931ED">
        <w:t xml:space="preserve"> </w:t>
      </w:r>
      <w:r w:rsidR="00B931ED">
        <w:t xml:space="preserve"> </w:t>
      </w:r>
      <w:r w:rsidR="002101E9" w:rsidRPr="002101E9">
        <w:rPr>
          <w:rFonts w:ascii="Arial Narrow" w:hAnsi="Arial Narrow"/>
        </w:rPr>
        <w:t>596004-N-2018</w:t>
      </w:r>
    </w:p>
    <w:p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- udostępnione na stronie internetowej Zamawiającego </w:t>
      </w:r>
      <w:hyperlink r:id="rId9" w:history="1">
        <w:r w:rsidR="00A93FB7" w:rsidRPr="005C6AA1">
          <w:rPr>
            <w:rStyle w:val="Hipercze"/>
            <w:rFonts w:ascii="Arial Narrow" w:hAnsi="Arial Narrow"/>
          </w:rPr>
          <w:t>www.radio.bialystok.pl</w:t>
        </w:r>
      </w:hyperlink>
      <w:r>
        <w:rPr>
          <w:rFonts w:ascii="Arial Narrow" w:hAnsi="Arial Narrow"/>
        </w:rPr>
        <w:t xml:space="preserve"> w Biuletynie Informacji Publicznej</w:t>
      </w:r>
    </w:p>
    <w:p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- wywieszone w siedzibie Zamawiającego</w:t>
      </w:r>
    </w:p>
    <w:p w:rsid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:rsid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:rsidR="002033B3" w:rsidRP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</w:rPr>
      </w:pPr>
    </w:p>
    <w:p w:rsidR="002033B3" w:rsidRP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</w:rPr>
      </w:pPr>
      <w:r w:rsidRPr="002033B3">
        <w:rPr>
          <w:rFonts w:ascii="Arial Narrow" w:hAnsi="Arial Narrow"/>
          <w:b/>
        </w:rPr>
        <w:t>Ter</w:t>
      </w:r>
      <w:r w:rsidR="00B931ED">
        <w:rPr>
          <w:rFonts w:ascii="Arial Narrow" w:hAnsi="Arial Narrow"/>
          <w:b/>
        </w:rPr>
        <w:t>min składania ofert</w:t>
      </w:r>
      <w:r w:rsidR="00C3799C">
        <w:rPr>
          <w:rFonts w:ascii="Arial Narrow" w:hAnsi="Arial Narrow"/>
          <w:b/>
        </w:rPr>
        <w:t xml:space="preserve">  </w:t>
      </w:r>
      <w:r w:rsidR="003F3DA9">
        <w:rPr>
          <w:rFonts w:ascii="Arial Narrow" w:hAnsi="Arial Narrow"/>
          <w:b/>
        </w:rPr>
        <w:t>6 sierpnia</w:t>
      </w:r>
      <w:r w:rsidRPr="002033B3">
        <w:rPr>
          <w:rFonts w:ascii="Arial Narrow" w:hAnsi="Arial Narrow"/>
          <w:b/>
        </w:rPr>
        <w:t xml:space="preserve"> 2018 godz.10:00</w:t>
      </w:r>
    </w:p>
    <w:p w:rsidR="002033B3" w:rsidRP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</w:rPr>
      </w:pPr>
      <w:r w:rsidRPr="002033B3">
        <w:rPr>
          <w:rFonts w:ascii="Arial Narrow" w:hAnsi="Arial Narrow"/>
          <w:b/>
        </w:rPr>
        <w:t>Te</w:t>
      </w:r>
      <w:r w:rsidR="00154903">
        <w:rPr>
          <w:rFonts w:ascii="Arial Narrow" w:hAnsi="Arial Narrow"/>
          <w:b/>
        </w:rPr>
        <w:t>rmin otwarcia ofert</w:t>
      </w:r>
      <w:r w:rsidR="00D65589">
        <w:rPr>
          <w:rFonts w:ascii="Arial Narrow" w:hAnsi="Arial Narrow"/>
          <w:b/>
        </w:rPr>
        <w:t xml:space="preserve"> </w:t>
      </w:r>
      <w:r w:rsidR="003F3DA9" w:rsidRPr="003F3DA9">
        <w:rPr>
          <w:rFonts w:ascii="Arial Narrow" w:hAnsi="Arial Narrow"/>
          <w:b/>
        </w:rPr>
        <w:t>6 sierpnia</w:t>
      </w:r>
      <w:r w:rsidRPr="002033B3">
        <w:rPr>
          <w:rFonts w:ascii="Arial Narrow" w:hAnsi="Arial Narrow"/>
          <w:b/>
        </w:rPr>
        <w:t xml:space="preserve"> 2018 godz. 10:15</w:t>
      </w:r>
    </w:p>
    <w:p w:rsidR="00F334C9" w:rsidRPr="00953906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F334C9" w:rsidRPr="00953906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F334C9" w:rsidRPr="00953906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F334C9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 w:rsidRPr="002033B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</w:t>
      </w:r>
      <w:r w:rsidR="002033B3">
        <w:rPr>
          <w:rFonts w:ascii="Arial Narrow" w:hAnsi="Arial Narrow"/>
          <w:b/>
        </w:rPr>
        <w:t xml:space="preserve">         </w:t>
      </w:r>
      <w:r w:rsidR="0098351E" w:rsidRPr="002033B3">
        <w:rPr>
          <w:rFonts w:ascii="Arial Narrow" w:hAnsi="Arial Narrow"/>
          <w:b/>
        </w:rPr>
        <w:t>Za</w:t>
      </w:r>
      <w:r w:rsidRPr="002033B3">
        <w:rPr>
          <w:rFonts w:ascii="Arial Narrow" w:hAnsi="Arial Narrow"/>
          <w:b/>
        </w:rPr>
        <w:t>twierdzam:</w:t>
      </w:r>
    </w:p>
    <w:p w:rsidR="007404D0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  <w:t xml:space="preserve">                             </w:t>
      </w:r>
    </w:p>
    <w:p w:rsidR="00F334C9" w:rsidRPr="002033B3" w:rsidRDefault="00374DFB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A608A">
        <w:rPr>
          <w:rFonts w:ascii="Arial Narrow" w:hAnsi="Arial Narrow"/>
          <w:b/>
        </w:rPr>
        <w:t>Wojciech Straszyński</w:t>
      </w:r>
    </w:p>
    <w:p w:rsidR="00F334C9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</w:p>
    <w:p w:rsidR="00F334C9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bCs/>
        </w:rPr>
      </w:pP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</w:p>
    <w:p w:rsidR="00F334C9" w:rsidRPr="002033B3" w:rsidRDefault="00374DFB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F06A17" w:rsidRPr="002033B3">
        <w:rPr>
          <w:rFonts w:ascii="Arial Narrow" w:hAnsi="Arial Narrow"/>
          <w:b/>
          <w:bCs/>
        </w:rPr>
        <w:t>Pr</w:t>
      </w:r>
      <w:r w:rsidR="00FA608A">
        <w:rPr>
          <w:rFonts w:ascii="Arial Narrow" w:hAnsi="Arial Narrow"/>
          <w:b/>
          <w:bCs/>
        </w:rPr>
        <w:t xml:space="preserve">ezes Zarządu </w:t>
      </w:r>
    </w:p>
    <w:p w:rsidR="0094025D" w:rsidRPr="00953906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 xml:space="preserve">  </w:t>
      </w:r>
    </w:p>
    <w:p w:rsidR="00363C06" w:rsidRDefault="00363C0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94025D" w:rsidRPr="00953906" w:rsidRDefault="0094025D">
      <w:pPr>
        <w:tabs>
          <w:tab w:val="left" w:pos="686"/>
          <w:tab w:val="left" w:pos="1507"/>
        </w:tabs>
        <w:spacing w:line="360" w:lineRule="auto"/>
        <w:rPr>
          <w:rFonts w:ascii="Arial Narrow" w:hAnsi="Arial Narrow"/>
          <w:b/>
          <w:sz w:val="24"/>
          <w:szCs w:val="24"/>
        </w:rPr>
      </w:pPr>
    </w:p>
    <w:p w:rsidR="0094025D" w:rsidRPr="00953906" w:rsidRDefault="0094025D">
      <w:pPr>
        <w:tabs>
          <w:tab w:val="left" w:pos="686"/>
          <w:tab w:val="left" w:pos="1507"/>
        </w:tabs>
        <w:spacing w:line="360" w:lineRule="auto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I. </w:t>
      </w:r>
      <w:r w:rsidR="004C1753" w:rsidRPr="00953906">
        <w:rPr>
          <w:rFonts w:ascii="Arial Narrow" w:hAnsi="Arial Narrow"/>
          <w:b/>
          <w:sz w:val="24"/>
          <w:szCs w:val="24"/>
        </w:rPr>
        <w:t>ZAMAWIAJĄCY</w:t>
      </w:r>
      <w:r w:rsidRPr="00953906">
        <w:rPr>
          <w:rFonts w:ascii="Arial Narrow" w:hAnsi="Arial Narrow"/>
          <w:b/>
          <w:sz w:val="24"/>
          <w:szCs w:val="24"/>
        </w:rPr>
        <w:t>: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Polskie Radio</w:t>
      </w:r>
      <w:r w:rsidR="00A93FB7">
        <w:rPr>
          <w:rFonts w:ascii="Arial Narrow" w:hAnsi="Arial Narrow"/>
          <w:b w:val="0"/>
          <w:szCs w:val="24"/>
          <w:lang w:val="pl-PL" w:eastAsia="pl-PL"/>
        </w:rPr>
        <w:t xml:space="preserve"> – </w:t>
      </w:r>
      <w:r w:rsidRPr="00363AFB">
        <w:rPr>
          <w:rFonts w:ascii="Arial Narrow" w:hAnsi="Arial Narrow"/>
          <w:b w:val="0"/>
          <w:szCs w:val="24"/>
          <w:lang w:val="pl-PL" w:eastAsia="pl-PL"/>
        </w:rPr>
        <w:t>Regionalna Rozgłośnia w Białymstoku „RADIO BIAŁYSTOK” Spółka Akcyjna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Siedziba: Białystok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Adres Spółki : 15-328 Białystok, ul. Świerkowa 1,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Tel.</w:t>
      </w:r>
      <w:r w:rsidR="00353184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Pr="00363AFB">
        <w:rPr>
          <w:rFonts w:ascii="Arial Narrow" w:hAnsi="Arial Narrow"/>
          <w:b w:val="0"/>
          <w:szCs w:val="24"/>
          <w:lang w:val="pl-PL" w:eastAsia="pl-PL"/>
        </w:rPr>
        <w:t>(085) 7 456 200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Fax. (085) 7 443 423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Strona  internetowa: www.radio.bialystok.pl</w:t>
      </w:r>
    </w:p>
    <w:p w:rsidR="0094025D" w:rsidRPr="00FA608A" w:rsidRDefault="00206477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en-US" w:eastAsia="pl-PL"/>
        </w:rPr>
      </w:pPr>
      <w:r w:rsidRPr="00FA608A">
        <w:rPr>
          <w:rFonts w:ascii="Arial Narrow" w:hAnsi="Arial Narrow"/>
          <w:b w:val="0"/>
          <w:szCs w:val="24"/>
          <w:lang w:val="en-US" w:eastAsia="pl-PL"/>
        </w:rPr>
        <w:t>e-mail</w:t>
      </w:r>
      <w:r w:rsidR="0094025D" w:rsidRPr="00FA608A">
        <w:rPr>
          <w:rFonts w:ascii="Arial Narrow" w:hAnsi="Arial Narrow"/>
          <w:b w:val="0"/>
          <w:szCs w:val="24"/>
          <w:lang w:val="en-US" w:eastAsia="pl-PL"/>
        </w:rPr>
        <w:t>:</w:t>
      </w:r>
      <w:r w:rsidRPr="00FA608A">
        <w:rPr>
          <w:rFonts w:ascii="Arial Narrow" w:hAnsi="Arial Narrow"/>
          <w:b w:val="0"/>
          <w:szCs w:val="24"/>
          <w:lang w:val="en-US" w:eastAsia="pl-PL"/>
        </w:rPr>
        <w:t xml:space="preserve"> </w:t>
      </w:r>
      <w:r w:rsidR="0094025D" w:rsidRPr="00FA608A">
        <w:rPr>
          <w:rFonts w:ascii="Arial Narrow" w:hAnsi="Arial Narrow"/>
          <w:b w:val="0"/>
          <w:szCs w:val="24"/>
          <w:lang w:val="en-US" w:eastAsia="pl-PL"/>
        </w:rPr>
        <w:t>radiobia@radio.bialystok.pl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NIP: 542-00-03-367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REGON:050252837</w:t>
      </w:r>
    </w:p>
    <w:p w:rsidR="002033B3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 xml:space="preserve">KRS: 0000037873 Sąd Rejonowy w Białymstoku XII Wydział Gospodarczy KRS, </w:t>
      </w:r>
    </w:p>
    <w:p w:rsidR="002033B3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Kapitał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 xml:space="preserve"> zakładowy</w:t>
      </w:r>
      <w:r w:rsidRPr="00363AFB">
        <w:rPr>
          <w:rFonts w:ascii="Arial Narrow" w:hAnsi="Arial Narrow"/>
          <w:b w:val="0"/>
          <w:szCs w:val="24"/>
          <w:lang w:val="pl-PL" w:eastAsia="pl-PL"/>
        </w:rPr>
        <w:t>:783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Pr="00363AFB">
        <w:rPr>
          <w:rFonts w:ascii="Arial Narrow" w:hAnsi="Arial Narrow"/>
          <w:b w:val="0"/>
          <w:szCs w:val="24"/>
          <w:lang w:val="pl-PL" w:eastAsia="pl-PL"/>
        </w:rPr>
        <w:t>300</w:t>
      </w:r>
      <w:r w:rsidR="00A93FB7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Pr="00363AFB">
        <w:rPr>
          <w:rFonts w:ascii="Arial Narrow" w:hAnsi="Arial Narrow"/>
          <w:b w:val="0"/>
          <w:szCs w:val="24"/>
          <w:lang w:val="pl-PL" w:eastAsia="pl-PL"/>
        </w:rPr>
        <w:t>zł</w:t>
      </w:r>
      <w:r w:rsidR="00A43173" w:rsidRPr="00363AFB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="003A04C3">
        <w:rPr>
          <w:rFonts w:ascii="Arial Narrow" w:hAnsi="Arial Narrow"/>
          <w:b w:val="0"/>
          <w:szCs w:val="24"/>
          <w:lang w:val="pl-PL" w:eastAsia="pl-PL"/>
        </w:rPr>
        <w:t xml:space="preserve"> opłacony w całości</w:t>
      </w:r>
      <w:r w:rsidR="00A43173" w:rsidRPr="00363AFB">
        <w:rPr>
          <w:rFonts w:ascii="Arial Narrow" w:hAnsi="Arial Narrow"/>
          <w:b w:val="0"/>
          <w:szCs w:val="24"/>
          <w:lang w:val="pl-PL" w:eastAsia="pl-PL"/>
        </w:rPr>
        <w:t xml:space="preserve">  </w:t>
      </w:r>
    </w:p>
    <w:p w:rsidR="002033B3" w:rsidRPr="00363AFB" w:rsidRDefault="00C3799C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>
        <w:rPr>
          <w:rFonts w:ascii="Arial Narrow" w:hAnsi="Arial Narrow"/>
          <w:b w:val="0"/>
          <w:szCs w:val="24"/>
          <w:lang w:val="pl-PL" w:eastAsia="pl-PL"/>
        </w:rPr>
        <w:t xml:space="preserve">Znak sprawy: ZP </w:t>
      </w:r>
      <w:r w:rsidR="00FA608A">
        <w:rPr>
          <w:rFonts w:ascii="Arial Narrow" w:hAnsi="Arial Narrow"/>
          <w:b w:val="0"/>
          <w:szCs w:val="24"/>
          <w:lang w:val="pl-PL" w:eastAsia="pl-PL"/>
        </w:rPr>
        <w:t>215.02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>.201</w:t>
      </w:r>
      <w:r w:rsidR="00E02162">
        <w:rPr>
          <w:rFonts w:ascii="Arial Narrow" w:hAnsi="Arial Narrow"/>
          <w:b w:val="0"/>
          <w:szCs w:val="24"/>
          <w:lang w:val="pl-PL" w:eastAsia="pl-PL"/>
        </w:rPr>
        <w:t>8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 xml:space="preserve"> (należy używać do oznaczania korespondencji kierowanej do Zamawiającego)</w:t>
      </w:r>
    </w:p>
    <w:p w:rsidR="0094025D" w:rsidRPr="002033B3" w:rsidRDefault="00A43173">
      <w:pPr>
        <w:pStyle w:val="Stopka"/>
        <w:tabs>
          <w:tab w:val="clear" w:pos="4536"/>
          <w:tab w:val="clear" w:pos="9072"/>
          <w:tab w:val="left" w:pos="686"/>
          <w:tab w:val="left" w:pos="1507"/>
        </w:tabs>
        <w:rPr>
          <w:rFonts w:ascii="Arial Narrow" w:hAnsi="Arial Narrow"/>
          <w:bCs/>
          <w:sz w:val="20"/>
        </w:rPr>
      </w:pPr>
      <w:r w:rsidRPr="002033B3">
        <w:rPr>
          <w:rFonts w:ascii="Arial Narrow" w:hAnsi="Arial Narrow"/>
          <w:bCs/>
          <w:sz w:val="20"/>
        </w:rPr>
        <w:t xml:space="preserve">        </w:t>
      </w:r>
    </w:p>
    <w:p w:rsidR="00A43173" w:rsidRDefault="00A43173">
      <w:pPr>
        <w:rPr>
          <w:rFonts w:ascii="Arial Narrow" w:hAnsi="Arial Narrow"/>
          <w:b/>
          <w:sz w:val="24"/>
          <w:szCs w:val="24"/>
          <w:lang w:val="x-none" w:eastAsia="x-none"/>
        </w:rPr>
      </w:pPr>
    </w:p>
    <w:p w:rsidR="00ED2621" w:rsidRPr="00953906" w:rsidRDefault="00ED2621" w:rsidP="00ED2621">
      <w:pPr>
        <w:pStyle w:val="Tekstpodstawowy"/>
        <w:widowControl/>
        <w:tabs>
          <w:tab w:val="left" w:pos="686"/>
          <w:tab w:val="left" w:pos="1507"/>
        </w:tabs>
        <w:spacing w:line="240" w:lineRule="auto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>II. TRYB UDZIELENIA ZAMÓWIENIA</w:t>
      </w:r>
    </w:p>
    <w:p w:rsidR="00ED2621" w:rsidRPr="00953906" w:rsidRDefault="00ED2621" w:rsidP="00ED2621">
      <w:pPr>
        <w:pStyle w:val="Tekstpodstawowy"/>
        <w:widowControl/>
        <w:tabs>
          <w:tab w:val="left" w:pos="686"/>
          <w:tab w:val="left" w:pos="1507"/>
        </w:tabs>
        <w:spacing w:line="240" w:lineRule="auto"/>
        <w:rPr>
          <w:rFonts w:ascii="Arial Narrow" w:hAnsi="Arial Narrow"/>
          <w:szCs w:val="24"/>
        </w:rPr>
      </w:pPr>
    </w:p>
    <w:p w:rsidR="00ED2621" w:rsidRPr="002033B3" w:rsidRDefault="00ED2621" w:rsidP="00ED2621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 w:val="20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Postępowanie o udzielenie zamówienia publicznego prowadzone jest w trybie przetargu nieograniczonego</w:t>
      </w:r>
      <w:r w:rsidR="00A93FB7">
        <w:rPr>
          <w:rFonts w:ascii="Arial Narrow" w:hAnsi="Arial Narrow"/>
          <w:b w:val="0"/>
          <w:szCs w:val="24"/>
          <w:lang w:val="pl-PL" w:eastAsia="pl-PL"/>
        </w:rPr>
        <w:t>.</w:t>
      </w:r>
      <w:r w:rsidRPr="002033B3">
        <w:rPr>
          <w:rFonts w:ascii="Arial Narrow" w:hAnsi="Arial Narrow"/>
          <w:b w:val="0"/>
          <w:sz w:val="20"/>
        </w:rPr>
        <w:t xml:space="preserve"> </w:t>
      </w:r>
    </w:p>
    <w:p w:rsidR="0094025D" w:rsidRPr="00953906" w:rsidRDefault="0094025D">
      <w:pPr>
        <w:pStyle w:val="Stopka"/>
        <w:tabs>
          <w:tab w:val="clear" w:pos="4536"/>
          <w:tab w:val="clear" w:pos="9072"/>
          <w:tab w:val="left" w:pos="686"/>
          <w:tab w:val="left" w:pos="1507"/>
        </w:tabs>
        <w:rPr>
          <w:rFonts w:ascii="Arial Narrow" w:hAnsi="Arial Narrow"/>
          <w:b/>
          <w:bCs/>
          <w:szCs w:val="24"/>
        </w:rPr>
      </w:pPr>
    </w:p>
    <w:p w:rsidR="00ED2621" w:rsidRPr="00953906" w:rsidRDefault="00ED2621" w:rsidP="00ED2621">
      <w:pPr>
        <w:pStyle w:val="Tekstpodstawowy"/>
        <w:widowControl/>
        <w:tabs>
          <w:tab w:val="left" w:pos="686"/>
          <w:tab w:val="left" w:pos="1507"/>
        </w:tabs>
        <w:spacing w:line="240" w:lineRule="auto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>III. OPIS PRZEDMIOTU ZAMÓWIENIA</w:t>
      </w:r>
    </w:p>
    <w:p w:rsidR="00FA608A" w:rsidRDefault="00FA608A" w:rsidP="00FA608A">
      <w:pPr>
        <w:spacing w:line="360" w:lineRule="auto"/>
        <w:rPr>
          <w:rFonts w:ascii="Arial Narrow" w:hAnsi="Arial Narrow"/>
          <w:sz w:val="24"/>
          <w:szCs w:val="24"/>
        </w:rPr>
      </w:pPr>
    </w:p>
    <w:p w:rsidR="00FA608A" w:rsidRPr="00FA608A" w:rsidRDefault="00D65589" w:rsidP="00FA608A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Dostawa sprzętu komputerowego</w:t>
      </w:r>
      <w:r w:rsidR="004B20EE">
        <w:rPr>
          <w:rFonts w:ascii="Arial Narrow" w:hAnsi="Arial Narrow"/>
          <w:sz w:val="24"/>
          <w:szCs w:val="24"/>
        </w:rPr>
        <w:t xml:space="preserve"> – </w:t>
      </w:r>
      <w:r w:rsidR="00FA608A" w:rsidRPr="00FA608A">
        <w:rPr>
          <w:rFonts w:ascii="Arial Narrow" w:hAnsi="Arial Narrow"/>
          <w:sz w:val="24"/>
          <w:szCs w:val="24"/>
        </w:rPr>
        <w:t>Serwery</w:t>
      </w:r>
      <w:r w:rsidR="00466DF9">
        <w:rPr>
          <w:rFonts w:ascii="Arial Narrow" w:hAnsi="Arial Narrow"/>
          <w:sz w:val="24"/>
          <w:szCs w:val="24"/>
        </w:rPr>
        <w:t>,</w:t>
      </w:r>
      <w:r w:rsidR="00717E57">
        <w:rPr>
          <w:rFonts w:ascii="Arial Narrow" w:hAnsi="Arial Narrow"/>
          <w:sz w:val="24"/>
          <w:szCs w:val="24"/>
        </w:rPr>
        <w:t xml:space="preserve"> </w:t>
      </w:r>
      <w:r w:rsidR="00FA608A" w:rsidRPr="00FA608A">
        <w:rPr>
          <w:rFonts w:ascii="Arial Narrow" w:hAnsi="Arial Narrow"/>
          <w:sz w:val="24"/>
          <w:szCs w:val="24"/>
        </w:rPr>
        <w:t>oprogramowanie</w:t>
      </w:r>
      <w:r w:rsidR="00FA608A">
        <w:rPr>
          <w:rFonts w:ascii="Arial Narrow" w:hAnsi="Arial Narrow"/>
          <w:sz w:val="24"/>
          <w:szCs w:val="24"/>
        </w:rPr>
        <w:t xml:space="preserve"> </w:t>
      </w:r>
      <w:r w:rsidR="00FA608A" w:rsidRPr="00FA608A">
        <w:rPr>
          <w:rFonts w:ascii="Arial Narrow" w:hAnsi="Arial Narrow"/>
          <w:sz w:val="24"/>
          <w:szCs w:val="24"/>
        </w:rPr>
        <w:t>– 2 szt.</w:t>
      </w:r>
      <w:r w:rsidR="00FA608A">
        <w:rPr>
          <w:rFonts w:ascii="Arial Narrow" w:hAnsi="Arial Narrow"/>
          <w:sz w:val="24"/>
          <w:szCs w:val="24"/>
        </w:rPr>
        <w:t xml:space="preserve">; </w:t>
      </w:r>
      <w:r w:rsidR="00FA608A" w:rsidRPr="00FA608A">
        <w:rPr>
          <w:rFonts w:ascii="Arial Narrow" w:hAnsi="Arial Narrow"/>
          <w:sz w:val="24"/>
          <w:szCs w:val="24"/>
        </w:rPr>
        <w:t>Przełączniki FC – 2 szt.</w:t>
      </w:r>
      <w:r w:rsidR="00FA608A">
        <w:rPr>
          <w:rFonts w:ascii="Arial Narrow" w:hAnsi="Arial Narrow"/>
          <w:sz w:val="24"/>
          <w:szCs w:val="24"/>
        </w:rPr>
        <w:t xml:space="preserve">; </w:t>
      </w:r>
      <w:r w:rsidR="00FA608A" w:rsidRPr="00FA608A">
        <w:rPr>
          <w:rFonts w:ascii="Arial Narrow" w:hAnsi="Arial Narrow"/>
          <w:sz w:val="24"/>
          <w:szCs w:val="24"/>
        </w:rPr>
        <w:t>Licencje dostępowe CAL – 150 szt.</w:t>
      </w:r>
      <w:r w:rsidR="00FA608A">
        <w:rPr>
          <w:rFonts w:ascii="Arial Narrow" w:hAnsi="Arial Narrow"/>
          <w:sz w:val="24"/>
          <w:szCs w:val="24"/>
        </w:rPr>
        <w:t xml:space="preserve">; </w:t>
      </w:r>
      <w:r w:rsidR="00FA608A" w:rsidRPr="00FA608A">
        <w:rPr>
          <w:rFonts w:ascii="Arial Narrow" w:hAnsi="Arial Narrow"/>
          <w:sz w:val="24"/>
          <w:szCs w:val="24"/>
        </w:rPr>
        <w:t>Licencje VMWARE (</w:t>
      </w:r>
      <w:proofErr w:type="spellStart"/>
      <w:r w:rsidR="00FA608A" w:rsidRPr="00FA608A">
        <w:rPr>
          <w:rFonts w:ascii="Arial Narrow" w:hAnsi="Arial Narrow"/>
          <w:sz w:val="24"/>
          <w:szCs w:val="24"/>
        </w:rPr>
        <w:t>S</w:t>
      </w:r>
      <w:r w:rsidR="00FA608A">
        <w:rPr>
          <w:rFonts w:ascii="Arial Narrow" w:hAnsi="Arial Narrow"/>
          <w:sz w:val="24"/>
          <w:szCs w:val="24"/>
        </w:rPr>
        <w:t>upport</w:t>
      </w:r>
      <w:proofErr w:type="spellEnd"/>
      <w:r w:rsidR="00FA608A">
        <w:rPr>
          <w:rFonts w:ascii="Arial Narrow" w:hAnsi="Arial Narrow"/>
          <w:sz w:val="24"/>
          <w:szCs w:val="24"/>
        </w:rPr>
        <w:t xml:space="preserve"> 3 lata); Instalacja i konfiguracja; </w:t>
      </w:r>
      <w:r w:rsidR="00FA608A" w:rsidRPr="00FA608A">
        <w:rPr>
          <w:rFonts w:ascii="Arial Narrow" w:hAnsi="Arial Narrow"/>
          <w:sz w:val="24"/>
          <w:szCs w:val="24"/>
        </w:rPr>
        <w:t>Szkolenie (2 osoby)</w:t>
      </w:r>
    </w:p>
    <w:p w:rsidR="0094025D" w:rsidRPr="00363AFB" w:rsidRDefault="00BD5734" w:rsidP="00FA608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63AFB">
        <w:rPr>
          <w:rFonts w:ascii="Arial Narrow" w:hAnsi="Arial Narrow"/>
          <w:sz w:val="24"/>
          <w:szCs w:val="24"/>
        </w:rPr>
        <w:t>S</w:t>
      </w:r>
      <w:r w:rsidR="00C47F4A" w:rsidRPr="00363AFB">
        <w:rPr>
          <w:rFonts w:ascii="Arial Narrow" w:hAnsi="Arial Narrow"/>
          <w:sz w:val="24"/>
          <w:szCs w:val="24"/>
        </w:rPr>
        <w:t xml:space="preserve">zczegółowy opis </w:t>
      </w:r>
      <w:r w:rsidR="006173EE" w:rsidRPr="00363AFB">
        <w:rPr>
          <w:rFonts w:ascii="Arial Narrow" w:hAnsi="Arial Narrow"/>
          <w:sz w:val="24"/>
          <w:szCs w:val="24"/>
        </w:rPr>
        <w:t xml:space="preserve">przedmiotu zamówienia – zał. </w:t>
      </w:r>
      <w:r w:rsidR="00C25E8B" w:rsidRPr="00363AFB">
        <w:rPr>
          <w:rFonts w:ascii="Arial Narrow" w:hAnsi="Arial Narrow"/>
          <w:sz w:val="24"/>
          <w:szCs w:val="24"/>
        </w:rPr>
        <w:t>nr</w:t>
      </w:r>
      <w:r w:rsidR="006173EE" w:rsidRPr="00363AFB">
        <w:rPr>
          <w:rFonts w:ascii="Arial Narrow" w:hAnsi="Arial Narrow"/>
          <w:sz w:val="24"/>
          <w:szCs w:val="24"/>
        </w:rPr>
        <w:t xml:space="preserve"> 1</w:t>
      </w:r>
    </w:p>
    <w:p w:rsidR="00720250" w:rsidRDefault="00720250" w:rsidP="007F27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b/>
          <w:sz w:val="24"/>
          <w:szCs w:val="24"/>
        </w:rPr>
      </w:pPr>
    </w:p>
    <w:p w:rsidR="008F0BE2" w:rsidRDefault="007F2761" w:rsidP="008E6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CPV</w:t>
      </w:r>
      <w:r w:rsidR="00FA608A">
        <w:rPr>
          <w:rFonts w:ascii="Arial Narrow" w:hAnsi="Arial Narrow"/>
          <w:b/>
          <w:sz w:val="24"/>
          <w:szCs w:val="24"/>
        </w:rPr>
        <w:t>:</w:t>
      </w:r>
    </w:p>
    <w:p w:rsidR="00FA608A" w:rsidRPr="00FA608A" w:rsidRDefault="00FA608A" w:rsidP="00FA6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4"/>
          <w:szCs w:val="24"/>
        </w:rPr>
      </w:pPr>
      <w:r w:rsidRPr="00FA608A">
        <w:rPr>
          <w:rFonts w:ascii="Arial Narrow" w:hAnsi="Arial Narrow"/>
          <w:sz w:val="24"/>
          <w:szCs w:val="24"/>
        </w:rPr>
        <w:t>48820000-2 serwer,</w:t>
      </w:r>
    </w:p>
    <w:p w:rsidR="00FA608A" w:rsidRPr="00FA608A" w:rsidRDefault="00FA608A" w:rsidP="00FA6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4"/>
          <w:szCs w:val="24"/>
        </w:rPr>
      </w:pPr>
      <w:r w:rsidRPr="00FA608A">
        <w:rPr>
          <w:rFonts w:ascii="Arial Narrow" w:hAnsi="Arial Narrow"/>
          <w:sz w:val="24"/>
          <w:szCs w:val="24"/>
        </w:rPr>
        <w:t>48000000-8 Pakiety oprogramowania i systemy informatyczne</w:t>
      </w:r>
      <w:r w:rsidR="00C425F5">
        <w:rPr>
          <w:rFonts w:ascii="Arial Narrow" w:hAnsi="Arial Narrow"/>
          <w:sz w:val="24"/>
          <w:szCs w:val="24"/>
        </w:rPr>
        <w:t>,</w:t>
      </w:r>
    </w:p>
    <w:p w:rsidR="00FA608A" w:rsidRPr="00FA608A" w:rsidRDefault="00FA608A" w:rsidP="00FA6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4"/>
          <w:szCs w:val="24"/>
        </w:rPr>
      </w:pPr>
      <w:r w:rsidRPr="00FA608A">
        <w:rPr>
          <w:rFonts w:ascii="Arial Narrow" w:hAnsi="Arial Narrow"/>
          <w:sz w:val="24"/>
          <w:szCs w:val="24"/>
        </w:rPr>
        <w:t>48780000-9 Pakiety oprogramowania do zarządzania systemem, przechowywaniem i zawartością,</w:t>
      </w:r>
    </w:p>
    <w:p w:rsidR="00FA608A" w:rsidRPr="00FA608A" w:rsidRDefault="00FA608A" w:rsidP="00FA6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4"/>
          <w:szCs w:val="24"/>
        </w:rPr>
      </w:pPr>
      <w:r w:rsidRPr="00FA608A">
        <w:rPr>
          <w:rFonts w:ascii="Arial Narrow" w:hAnsi="Arial Narrow"/>
          <w:sz w:val="24"/>
          <w:szCs w:val="24"/>
        </w:rPr>
        <w:t>32420000-3 Urządzenia sieciowe</w:t>
      </w:r>
      <w:r w:rsidR="00C425F5">
        <w:rPr>
          <w:rFonts w:ascii="Arial Narrow" w:hAnsi="Arial Narrow"/>
          <w:sz w:val="24"/>
          <w:szCs w:val="24"/>
        </w:rPr>
        <w:t>,</w:t>
      </w:r>
    </w:p>
    <w:p w:rsidR="00FA608A" w:rsidRPr="00FA608A" w:rsidRDefault="00FA608A" w:rsidP="00FA6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4"/>
          <w:szCs w:val="24"/>
        </w:rPr>
      </w:pPr>
      <w:r w:rsidRPr="00FA608A">
        <w:rPr>
          <w:rFonts w:ascii="Arial Narrow" w:hAnsi="Arial Narrow"/>
          <w:sz w:val="24"/>
          <w:szCs w:val="24"/>
        </w:rPr>
        <w:t>80000000-4 Usługi edukacyjne i szkoleniowe</w:t>
      </w:r>
      <w:r w:rsidR="00C425F5">
        <w:rPr>
          <w:rFonts w:ascii="Arial Narrow" w:hAnsi="Arial Narrow"/>
          <w:sz w:val="24"/>
          <w:szCs w:val="24"/>
        </w:rPr>
        <w:t>.</w:t>
      </w:r>
    </w:p>
    <w:p w:rsidR="00FA608A" w:rsidRPr="00FA608A" w:rsidRDefault="00FA608A" w:rsidP="008E6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Cs/>
          <w:snapToGrid w:val="0"/>
        </w:rPr>
      </w:pPr>
    </w:p>
    <w:p w:rsidR="006173EE" w:rsidRDefault="00617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b/>
          <w:bCs/>
          <w:sz w:val="24"/>
          <w:szCs w:val="24"/>
        </w:rPr>
      </w:pPr>
      <w:r w:rsidRPr="00953906">
        <w:rPr>
          <w:rFonts w:ascii="Arial Narrow" w:hAnsi="Arial Narrow"/>
          <w:b/>
          <w:bCs/>
          <w:sz w:val="24"/>
          <w:szCs w:val="24"/>
        </w:rPr>
        <w:t>IV. OFERTY CZĘŚCIOWE</w:t>
      </w:r>
    </w:p>
    <w:p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Zamawiający nie dopuszcza składania ofert częściowych. </w:t>
      </w:r>
    </w:p>
    <w:p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5886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953906">
        <w:rPr>
          <w:rFonts w:ascii="Arial Narrow" w:hAnsi="Arial Narrow"/>
          <w:b/>
          <w:bCs/>
          <w:sz w:val="24"/>
          <w:szCs w:val="24"/>
        </w:rPr>
        <w:t>V. OFERTY WARIANTOWE</w:t>
      </w:r>
    </w:p>
    <w:p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nie dopuszcza składania ofert wariantowych.</w:t>
      </w:r>
    </w:p>
    <w:p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b/>
          <w:bCs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5886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953906">
        <w:rPr>
          <w:rFonts w:ascii="Arial Narrow" w:hAnsi="Arial Narrow"/>
          <w:b/>
          <w:bCs/>
          <w:sz w:val="24"/>
          <w:szCs w:val="24"/>
        </w:rPr>
        <w:t>VI. ZAMÓWIENIA UZUPEŁNIAJĄCE</w:t>
      </w:r>
    </w:p>
    <w:p w:rsidR="00E711E0" w:rsidRDefault="00BD5734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</w:t>
      </w:r>
      <w:r w:rsidR="008720AF">
        <w:rPr>
          <w:rFonts w:ascii="Arial Narrow" w:hAnsi="Arial Narrow"/>
          <w:sz w:val="24"/>
          <w:szCs w:val="24"/>
        </w:rPr>
        <w:t xml:space="preserve"> nie </w:t>
      </w:r>
      <w:r w:rsidR="00206477" w:rsidRPr="008E63ED">
        <w:rPr>
          <w:rFonts w:ascii="Arial Narrow" w:hAnsi="Arial Narrow"/>
          <w:sz w:val="24"/>
          <w:szCs w:val="24"/>
        </w:rPr>
        <w:t>przewiduje udziela</w:t>
      </w:r>
      <w:r w:rsidR="00E711E0" w:rsidRPr="008E63ED">
        <w:rPr>
          <w:rFonts w:ascii="Arial Narrow" w:hAnsi="Arial Narrow"/>
          <w:sz w:val="24"/>
          <w:szCs w:val="24"/>
        </w:rPr>
        <w:t>ni</w:t>
      </w:r>
      <w:r w:rsidR="00057E21" w:rsidRPr="008E63ED">
        <w:rPr>
          <w:rFonts w:ascii="Arial Narrow" w:hAnsi="Arial Narrow"/>
          <w:sz w:val="24"/>
          <w:szCs w:val="24"/>
        </w:rPr>
        <w:t>a</w:t>
      </w:r>
      <w:r w:rsidR="00E711E0" w:rsidRPr="008E63ED">
        <w:rPr>
          <w:rFonts w:ascii="Arial Narrow" w:hAnsi="Arial Narrow"/>
          <w:sz w:val="24"/>
          <w:szCs w:val="24"/>
        </w:rPr>
        <w:t xml:space="preserve"> zamówień uzupełniających</w:t>
      </w:r>
      <w:r w:rsidR="00A67C72">
        <w:rPr>
          <w:rFonts w:ascii="Arial Narrow" w:hAnsi="Arial Narrow"/>
          <w:sz w:val="24"/>
          <w:szCs w:val="24"/>
        </w:rPr>
        <w:t>.</w:t>
      </w:r>
    </w:p>
    <w:p w:rsidR="00F06A17" w:rsidRPr="00953906" w:rsidRDefault="00F06A17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VII. TERMIN WYKONANIA PRZEDMIOTU ZAMÓWIENIA </w:t>
      </w:r>
    </w:p>
    <w:p w:rsidR="00E711E0" w:rsidRDefault="00154903" w:rsidP="007F2761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FA608A" w:rsidRPr="00B17BCA">
        <w:rPr>
          <w:rFonts w:ascii="Arial Narrow" w:hAnsi="Arial Narrow"/>
          <w:sz w:val="24"/>
          <w:szCs w:val="24"/>
        </w:rPr>
        <w:t xml:space="preserve"> tygodni od daty podpisania umowy</w:t>
      </w:r>
      <w:r w:rsidR="00B17BCA">
        <w:rPr>
          <w:rFonts w:ascii="Arial Narrow" w:hAnsi="Arial Narrow"/>
          <w:sz w:val="24"/>
          <w:szCs w:val="24"/>
        </w:rPr>
        <w:t>.</w:t>
      </w:r>
      <w:r w:rsidR="00FA608A">
        <w:rPr>
          <w:rFonts w:ascii="Arial Narrow" w:hAnsi="Arial Narrow"/>
          <w:sz w:val="24"/>
          <w:szCs w:val="24"/>
        </w:rPr>
        <w:t xml:space="preserve"> </w:t>
      </w:r>
    </w:p>
    <w:p w:rsidR="00B17BCA" w:rsidRPr="00B17BCA" w:rsidRDefault="00B17BCA" w:rsidP="00B17BCA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B17BCA">
        <w:rPr>
          <w:rFonts w:ascii="Arial Narrow" w:hAnsi="Arial Narrow"/>
          <w:sz w:val="24"/>
          <w:szCs w:val="24"/>
        </w:rPr>
        <w:t xml:space="preserve">W przypadku skorzystania przez Zamawiającego z prawa Opcji termin wykonania określi Wykonawca w  formularzu ofertowym. </w:t>
      </w:r>
    </w:p>
    <w:p w:rsidR="00B17BCA" w:rsidRDefault="00B17BCA" w:rsidP="007F2761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057E21" w:rsidRPr="00953906" w:rsidRDefault="00057E21" w:rsidP="007F2761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F334C9" w:rsidRPr="00953906" w:rsidRDefault="00F334C9" w:rsidP="00F334C9">
      <w:pPr>
        <w:tabs>
          <w:tab w:val="left" w:pos="0"/>
          <w:tab w:val="right" w:pos="89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lastRenderedPageBreak/>
        <w:t xml:space="preserve">VIII. WARUNKI UDZIAŁU W POSTĘPOWANIU ORAZ OPIS SPOSOBU DOKONYWANIA OCEN SPEŁNIENIA TYCH WARUNKÓW </w:t>
      </w:r>
    </w:p>
    <w:p w:rsidR="00F334C9" w:rsidRPr="00953906" w:rsidRDefault="00F334C9" w:rsidP="00F334C9">
      <w:pPr>
        <w:tabs>
          <w:tab w:val="left" w:pos="0"/>
          <w:tab w:val="right" w:pos="8953"/>
        </w:tabs>
        <w:jc w:val="both"/>
        <w:rPr>
          <w:rFonts w:ascii="Arial Narrow" w:hAnsi="Arial Narrow"/>
          <w:b/>
          <w:sz w:val="24"/>
          <w:szCs w:val="24"/>
        </w:rPr>
      </w:pPr>
    </w:p>
    <w:p w:rsidR="00057E21" w:rsidRDefault="00057E21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F433C4">
        <w:rPr>
          <w:rFonts w:ascii="Arial Narrow" w:hAnsi="Arial Narrow"/>
          <w:bCs/>
          <w:sz w:val="24"/>
          <w:szCs w:val="24"/>
        </w:rPr>
        <w:t xml:space="preserve">1. </w:t>
      </w:r>
      <w:r w:rsidR="00A67C72">
        <w:rPr>
          <w:rFonts w:ascii="Arial Narrow" w:hAnsi="Arial Narrow"/>
          <w:bCs/>
          <w:sz w:val="24"/>
          <w:szCs w:val="24"/>
        </w:rPr>
        <w:t xml:space="preserve">O udzielenie zamówienia mogą ubiegać się wykonawcy, którzy spełniają warunki </w:t>
      </w:r>
      <w:r w:rsidR="003C1FE4">
        <w:rPr>
          <w:rFonts w:ascii="Arial Narrow" w:hAnsi="Arial Narrow"/>
          <w:bCs/>
          <w:sz w:val="24"/>
          <w:szCs w:val="24"/>
        </w:rPr>
        <w:t xml:space="preserve">dotyczące </w:t>
      </w:r>
      <w:r w:rsidR="00A67C72">
        <w:rPr>
          <w:rFonts w:ascii="Arial Narrow" w:hAnsi="Arial Narrow"/>
          <w:bCs/>
          <w:sz w:val="24"/>
          <w:szCs w:val="24"/>
        </w:rPr>
        <w:t>(określone w art.</w:t>
      </w:r>
      <w:r w:rsidR="004471AF">
        <w:rPr>
          <w:rFonts w:ascii="Arial Narrow" w:hAnsi="Arial Narrow"/>
          <w:bCs/>
          <w:sz w:val="24"/>
          <w:szCs w:val="24"/>
        </w:rPr>
        <w:t xml:space="preserve"> </w:t>
      </w:r>
      <w:r w:rsidR="00A67C72">
        <w:rPr>
          <w:rFonts w:ascii="Arial Narrow" w:hAnsi="Arial Narrow"/>
          <w:bCs/>
          <w:sz w:val="24"/>
          <w:szCs w:val="24"/>
        </w:rPr>
        <w:t>22</w:t>
      </w:r>
      <w:r w:rsidR="003C1FE4">
        <w:rPr>
          <w:rFonts w:ascii="Arial Narrow" w:hAnsi="Arial Narrow"/>
          <w:bCs/>
          <w:sz w:val="24"/>
          <w:szCs w:val="24"/>
        </w:rPr>
        <w:t xml:space="preserve"> ust. </w:t>
      </w:r>
      <w:proofErr w:type="spellStart"/>
      <w:r w:rsidR="003C1FE4">
        <w:rPr>
          <w:rFonts w:ascii="Arial Narrow" w:hAnsi="Arial Narrow"/>
          <w:bCs/>
          <w:sz w:val="24"/>
          <w:szCs w:val="24"/>
        </w:rPr>
        <w:t>pzp</w:t>
      </w:r>
      <w:proofErr w:type="spellEnd"/>
      <w:r w:rsidR="003C1FE4">
        <w:rPr>
          <w:rFonts w:ascii="Arial Narrow" w:hAnsi="Arial Narrow"/>
          <w:bCs/>
          <w:sz w:val="24"/>
          <w:szCs w:val="24"/>
        </w:rPr>
        <w:t>):</w:t>
      </w:r>
    </w:p>
    <w:p w:rsidR="003C1FE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1.1. posiadania uprawnień do wykonywania określnej działalności lub czynności, jeżeli przepisy prawa nakładają obowiązek ich posiadania;</w:t>
      </w:r>
    </w:p>
    <w:p w:rsidR="003C1FE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1.2. posiadania wiedzy i doświadczenia;</w:t>
      </w:r>
    </w:p>
    <w:p w:rsidR="003C1FE4" w:rsidRDefault="003C1FE4" w:rsidP="003C1FE4">
      <w:pPr>
        <w:tabs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1.3.dysponowania odpowiednim potencjałem technicznym lub osobami zdolnymi do wykonania zamówienia</w:t>
      </w:r>
      <w:r w:rsidR="004C1753">
        <w:rPr>
          <w:rFonts w:ascii="Arial Narrow" w:hAnsi="Arial Narrow"/>
          <w:bCs/>
          <w:sz w:val="24"/>
          <w:szCs w:val="24"/>
        </w:rPr>
        <w:t>;</w:t>
      </w:r>
    </w:p>
    <w:p w:rsidR="003C1FE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1.4. sytu</w:t>
      </w:r>
      <w:r w:rsidR="004C1753">
        <w:rPr>
          <w:rFonts w:ascii="Arial Narrow" w:hAnsi="Arial Narrow"/>
          <w:bCs/>
          <w:sz w:val="24"/>
          <w:szCs w:val="24"/>
        </w:rPr>
        <w:t>acji ekonomicznej i finansowej.</w:t>
      </w:r>
    </w:p>
    <w:p w:rsidR="003C1FE4" w:rsidRPr="00F433C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F433C4" w:rsidRPr="00F433C4" w:rsidRDefault="003C1FE4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F433C4" w:rsidRPr="00F433C4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na podstawie art.</w:t>
      </w:r>
      <w:r w:rsidR="004C175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22a</w:t>
      </w:r>
      <w:r w:rsidR="00F433C4" w:rsidRPr="00F433C4">
        <w:rPr>
          <w:rFonts w:ascii="Arial Narrow" w:hAnsi="Arial Narrow"/>
          <w:sz w:val="24"/>
          <w:szCs w:val="24"/>
        </w:rPr>
        <w:t xml:space="preserve"> może w celu potwierdzenia spełniania warunków udziału w postępowaniu w stosownych sytuacjach oraz w odnies</w:t>
      </w:r>
      <w:r w:rsidR="004471AF">
        <w:rPr>
          <w:rFonts w:ascii="Arial Narrow" w:hAnsi="Arial Narrow"/>
          <w:sz w:val="24"/>
          <w:szCs w:val="24"/>
        </w:rPr>
        <w:t>ieniu do konkretnego zamówienia</w:t>
      </w:r>
      <w:r w:rsidR="00F433C4" w:rsidRPr="00F433C4">
        <w:rPr>
          <w:rFonts w:ascii="Arial Narrow" w:hAnsi="Arial Narrow"/>
          <w:sz w:val="24"/>
          <w:szCs w:val="24"/>
        </w:rPr>
        <w:t xml:space="preserve"> lub jego części, polegać na</w:t>
      </w:r>
      <w:r w:rsidR="004471AF">
        <w:rPr>
          <w:rFonts w:ascii="Arial Narrow" w:hAnsi="Arial Narrow"/>
          <w:sz w:val="24"/>
          <w:szCs w:val="24"/>
        </w:rPr>
        <w:t> </w:t>
      </w:r>
      <w:r w:rsidR="00F433C4" w:rsidRPr="00F433C4">
        <w:rPr>
          <w:rFonts w:ascii="Arial Narrow" w:hAnsi="Arial Narrow"/>
          <w:sz w:val="24"/>
          <w:szCs w:val="24"/>
        </w:rPr>
        <w:t>zdolnościach technicznych</w:t>
      </w:r>
      <w:r w:rsidR="004471AF">
        <w:rPr>
          <w:rFonts w:ascii="Arial Narrow" w:hAnsi="Arial Narrow"/>
          <w:sz w:val="24"/>
          <w:szCs w:val="24"/>
        </w:rPr>
        <w:t>,</w:t>
      </w:r>
      <w:r w:rsidR="00F433C4" w:rsidRPr="00F433C4">
        <w:rPr>
          <w:rFonts w:ascii="Arial Narrow" w:hAnsi="Arial Narrow"/>
          <w:sz w:val="24"/>
          <w:szCs w:val="24"/>
        </w:rPr>
        <w:t xml:space="preserve"> lub zawodowych</w:t>
      </w:r>
      <w:r w:rsidR="004471AF">
        <w:rPr>
          <w:rFonts w:ascii="Arial Narrow" w:hAnsi="Arial Narrow"/>
          <w:sz w:val="24"/>
          <w:szCs w:val="24"/>
        </w:rPr>
        <w:t>,</w:t>
      </w:r>
      <w:r w:rsidR="00F433C4" w:rsidRPr="00F433C4">
        <w:rPr>
          <w:rFonts w:ascii="Arial Narrow" w:hAnsi="Arial Narrow"/>
          <w:sz w:val="24"/>
          <w:szCs w:val="24"/>
        </w:rPr>
        <w:t xml:space="preserve"> lub sytuacji finansowej</w:t>
      </w:r>
      <w:r w:rsidR="004471AF">
        <w:rPr>
          <w:rFonts w:ascii="Arial Narrow" w:hAnsi="Arial Narrow"/>
          <w:sz w:val="24"/>
          <w:szCs w:val="24"/>
        </w:rPr>
        <w:t>,</w:t>
      </w:r>
      <w:r w:rsidR="00F433C4" w:rsidRPr="00F433C4">
        <w:rPr>
          <w:rFonts w:ascii="Arial Narrow" w:hAnsi="Arial Narrow"/>
          <w:sz w:val="24"/>
          <w:szCs w:val="24"/>
        </w:rPr>
        <w:t xml:space="preserve"> lub ekonomicznej innych podmiotów, niezależnie od charakteru prawnego łączących go z nim stosunków prawnych.</w:t>
      </w:r>
    </w:p>
    <w:p w:rsidR="00F433C4" w:rsidRPr="00F433C4" w:rsidRDefault="003C1FE4" w:rsidP="00F433C4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F433C4" w:rsidRPr="00F433C4">
        <w:rPr>
          <w:rFonts w:ascii="Arial Narrow" w:hAnsi="Arial Narrow"/>
          <w:sz w:val="24"/>
          <w:szCs w:val="24"/>
        </w:rPr>
        <w:t xml:space="preserve">. Wykonawca, który polega na zdolnościach lub sytuacji innych podmiotów, musi udowodnić </w:t>
      </w:r>
      <w:r w:rsidR="004471AF">
        <w:rPr>
          <w:rFonts w:ascii="Arial Narrow" w:hAnsi="Arial Narrow"/>
          <w:sz w:val="24"/>
          <w:szCs w:val="24"/>
        </w:rPr>
        <w:t>Z</w:t>
      </w:r>
      <w:r w:rsidR="00F433C4" w:rsidRPr="00F433C4">
        <w:rPr>
          <w:rFonts w:ascii="Arial Narrow" w:hAnsi="Arial Narrow"/>
          <w:sz w:val="24"/>
          <w:szCs w:val="24"/>
        </w:rPr>
        <w:t xml:space="preserve">amawiającemu, że realizując zamówienie, będzie dysponował niezbędnymi zasobami tych podmiotów, w szczególności </w:t>
      </w:r>
      <w:r w:rsidR="00F433C4" w:rsidRPr="004471AF">
        <w:rPr>
          <w:rFonts w:ascii="Arial Narrow" w:hAnsi="Arial Narrow"/>
          <w:spacing w:val="-4"/>
          <w:sz w:val="24"/>
          <w:szCs w:val="24"/>
        </w:rPr>
        <w:t>przedstawiając zobowiązanie tych podmiotów do oddania mu do dyspozycji niezbędnych zasobów</w:t>
      </w:r>
      <w:r w:rsidR="00F433C4" w:rsidRPr="00F433C4">
        <w:rPr>
          <w:rFonts w:ascii="Arial Narrow" w:hAnsi="Arial Narrow"/>
          <w:sz w:val="24"/>
          <w:szCs w:val="24"/>
        </w:rPr>
        <w:t xml:space="preserve"> na</w:t>
      </w:r>
      <w:r w:rsidR="004471AF">
        <w:rPr>
          <w:rFonts w:ascii="Arial Narrow" w:hAnsi="Arial Narrow"/>
          <w:sz w:val="24"/>
          <w:szCs w:val="24"/>
        </w:rPr>
        <w:t> </w:t>
      </w:r>
      <w:r w:rsidR="00F433C4" w:rsidRPr="00F433C4">
        <w:rPr>
          <w:rFonts w:ascii="Arial Narrow" w:hAnsi="Arial Narrow"/>
          <w:sz w:val="24"/>
          <w:szCs w:val="24"/>
        </w:rPr>
        <w:t>potrzeby realizacji zamówienia.</w:t>
      </w:r>
    </w:p>
    <w:p w:rsidR="00F334C9" w:rsidRDefault="003C1FE4" w:rsidP="004471AF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3C1FE4">
        <w:rPr>
          <w:rFonts w:ascii="Arial Narrow" w:hAnsi="Arial Narrow"/>
          <w:sz w:val="24"/>
          <w:szCs w:val="24"/>
        </w:rPr>
        <w:t xml:space="preserve">4. </w:t>
      </w:r>
      <w:r>
        <w:rPr>
          <w:rFonts w:ascii="Arial Narrow" w:hAnsi="Arial Narrow"/>
          <w:sz w:val="24"/>
          <w:szCs w:val="24"/>
        </w:rPr>
        <w:t xml:space="preserve">Ocena spełniania warunków </w:t>
      </w:r>
      <w:r w:rsidR="007E29EA">
        <w:rPr>
          <w:rFonts w:ascii="Arial Narrow" w:hAnsi="Arial Narrow"/>
          <w:sz w:val="24"/>
          <w:szCs w:val="24"/>
        </w:rPr>
        <w:t xml:space="preserve">udziału w postępowaniu będzie dokonywana na podstawie </w:t>
      </w:r>
      <w:r w:rsidR="00F334C9" w:rsidRPr="00953906">
        <w:rPr>
          <w:rFonts w:ascii="Arial Narrow" w:hAnsi="Arial Narrow"/>
          <w:sz w:val="24"/>
          <w:szCs w:val="24"/>
        </w:rPr>
        <w:t>dokumentów</w:t>
      </w:r>
      <w:r w:rsidR="00F251D5">
        <w:rPr>
          <w:rFonts w:ascii="Arial Narrow" w:hAnsi="Arial Narrow"/>
          <w:sz w:val="24"/>
          <w:szCs w:val="24"/>
        </w:rPr>
        <w:br/>
      </w:r>
      <w:r w:rsidR="00F334C9" w:rsidRPr="00953906">
        <w:rPr>
          <w:rFonts w:ascii="Arial Narrow" w:hAnsi="Arial Narrow"/>
          <w:sz w:val="24"/>
          <w:szCs w:val="24"/>
        </w:rPr>
        <w:t xml:space="preserve">i </w:t>
      </w:r>
      <w:r w:rsidR="007E29EA">
        <w:rPr>
          <w:rFonts w:ascii="Arial Narrow" w:hAnsi="Arial Narrow"/>
          <w:sz w:val="24"/>
          <w:szCs w:val="24"/>
        </w:rPr>
        <w:t xml:space="preserve"> oświadczeń, o których mowa w rozdziale IX SIWZ.</w:t>
      </w:r>
      <w:r w:rsidR="007E29EA">
        <w:rPr>
          <w:rFonts w:ascii="Arial Narrow" w:hAnsi="Arial Narrow"/>
          <w:sz w:val="24"/>
          <w:szCs w:val="24"/>
        </w:rPr>
        <w:tab/>
      </w:r>
    </w:p>
    <w:p w:rsidR="00F334C9" w:rsidRPr="00953906" w:rsidRDefault="007E29EA" w:rsidP="004471AF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Zamawiający uzna, że Wykonawca </w:t>
      </w:r>
      <w:r w:rsidR="00EE2307">
        <w:rPr>
          <w:rFonts w:ascii="Arial Narrow" w:hAnsi="Arial Narrow"/>
          <w:sz w:val="24"/>
          <w:szCs w:val="24"/>
        </w:rPr>
        <w:t>spełnia warunki udziału w postepowaniu, jeżeli złożył oświadczenie, o</w:t>
      </w:r>
      <w:r w:rsidR="004471AF">
        <w:rPr>
          <w:rFonts w:ascii="Arial Narrow" w:hAnsi="Arial Narrow"/>
          <w:sz w:val="24"/>
          <w:szCs w:val="24"/>
        </w:rPr>
        <w:t> </w:t>
      </w:r>
      <w:r w:rsidR="00EE2307">
        <w:rPr>
          <w:rFonts w:ascii="Arial Narrow" w:hAnsi="Arial Narrow"/>
          <w:sz w:val="24"/>
          <w:szCs w:val="24"/>
        </w:rPr>
        <w:t>którym mowa w rozdziale IX</w:t>
      </w:r>
      <w:r w:rsidR="00236456">
        <w:rPr>
          <w:rFonts w:ascii="Arial Narrow" w:hAnsi="Arial Narrow"/>
          <w:sz w:val="24"/>
          <w:szCs w:val="24"/>
        </w:rPr>
        <w:t xml:space="preserve"> pkt.1 SIWZ.</w:t>
      </w:r>
    </w:p>
    <w:p w:rsidR="00F334C9" w:rsidRPr="00236456" w:rsidRDefault="00236456" w:rsidP="004471AF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236456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</w:t>
      </w:r>
      <w:r w:rsidR="00F334C9" w:rsidRPr="00236456">
        <w:rPr>
          <w:rFonts w:ascii="Arial Narrow" w:hAnsi="Arial Narrow"/>
          <w:sz w:val="24"/>
          <w:szCs w:val="24"/>
        </w:rPr>
        <w:t>Wykonawcy wspólnie ubiegający</w:t>
      </w:r>
      <w:r w:rsidRPr="00236456">
        <w:rPr>
          <w:rFonts w:ascii="Arial Narrow" w:hAnsi="Arial Narrow"/>
          <w:sz w:val="24"/>
          <w:szCs w:val="24"/>
        </w:rPr>
        <w:t>ch się o udzielenia</w:t>
      </w:r>
      <w:r w:rsidR="00F334C9" w:rsidRPr="00236456">
        <w:rPr>
          <w:rFonts w:ascii="Arial Narrow" w:hAnsi="Arial Narrow"/>
          <w:sz w:val="24"/>
          <w:szCs w:val="24"/>
        </w:rPr>
        <w:t xml:space="preserve"> zamówienia</w:t>
      </w:r>
      <w:r w:rsidR="004471AF">
        <w:rPr>
          <w:rFonts w:ascii="Arial Narrow" w:hAnsi="Arial Narrow"/>
          <w:sz w:val="24"/>
          <w:szCs w:val="24"/>
        </w:rPr>
        <w:t>:</w:t>
      </w:r>
      <w:r w:rsidRPr="00236456">
        <w:rPr>
          <w:rFonts w:ascii="Arial Narrow" w:hAnsi="Arial Narrow"/>
          <w:sz w:val="24"/>
          <w:szCs w:val="24"/>
        </w:rPr>
        <w:t xml:space="preserve"> Zamawiający uzna warunki</w:t>
      </w:r>
      <w:r w:rsidR="004471AF">
        <w:rPr>
          <w:rFonts w:ascii="Arial Narrow" w:hAnsi="Arial Narrow"/>
          <w:sz w:val="24"/>
          <w:szCs w:val="24"/>
        </w:rPr>
        <w:t>,</w:t>
      </w:r>
      <w:r w:rsidRPr="00236456">
        <w:rPr>
          <w:rFonts w:ascii="Arial Narrow" w:hAnsi="Arial Narrow"/>
          <w:sz w:val="24"/>
          <w:szCs w:val="24"/>
        </w:rPr>
        <w:t xml:space="preserve"> o których mowa powyżej, jeżeli Wykonawcy spełniają je łącznie</w:t>
      </w:r>
      <w:r w:rsidR="009B7B2B" w:rsidRPr="00236456">
        <w:rPr>
          <w:rFonts w:ascii="Arial Narrow" w:hAnsi="Arial Narrow"/>
          <w:sz w:val="24"/>
          <w:szCs w:val="24"/>
        </w:rPr>
        <w:t>.</w:t>
      </w:r>
    </w:p>
    <w:p w:rsidR="004471AF" w:rsidRPr="00953906" w:rsidRDefault="004471AF" w:rsidP="00F334C9">
      <w:pPr>
        <w:spacing w:before="120"/>
        <w:jc w:val="both"/>
        <w:rPr>
          <w:rFonts w:ascii="Arial Narrow" w:hAnsi="Arial Narrow"/>
          <w:b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IX. </w:t>
      </w:r>
      <w:r w:rsidR="009B7B2B" w:rsidRPr="009B7B2B">
        <w:rPr>
          <w:rFonts w:ascii="Arial Narrow" w:hAnsi="Arial Narrow"/>
          <w:b/>
          <w:sz w:val="24"/>
          <w:szCs w:val="24"/>
        </w:rPr>
        <w:t>Wykaz oświadczeń lub dokumentów potwierdzających spełnianie warunków udziału w postępowaniu oraz brak podstaw do wykluczenia</w:t>
      </w: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  <w:r w:rsidRPr="009B7B2B">
        <w:rPr>
          <w:rFonts w:ascii="Arial Narrow" w:hAnsi="Arial Narrow"/>
          <w:bCs/>
          <w:sz w:val="24"/>
          <w:szCs w:val="24"/>
        </w:rPr>
        <w:t xml:space="preserve">1. </w:t>
      </w:r>
      <w:r w:rsidR="00236456">
        <w:rPr>
          <w:rFonts w:ascii="Arial Narrow" w:hAnsi="Arial Narrow"/>
          <w:bCs/>
          <w:sz w:val="24"/>
          <w:szCs w:val="24"/>
        </w:rPr>
        <w:t>W celu wykazania spełniania przez Wykonawcę warunków, o których mowa w rozdziale VIII SIWZ, Zamawiający żąda złożenia aktualnego na dzień składania ofert oświadczenia o spełnianiu warunków udziału w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="00236456">
        <w:rPr>
          <w:rFonts w:ascii="Arial Narrow" w:hAnsi="Arial Narrow"/>
          <w:bCs/>
          <w:sz w:val="24"/>
          <w:szCs w:val="24"/>
        </w:rPr>
        <w:t>postępowaniu</w:t>
      </w:r>
      <w:r w:rsidRPr="009B7B2B">
        <w:rPr>
          <w:rFonts w:ascii="Arial Narrow" w:hAnsi="Arial Narrow"/>
          <w:bCs/>
          <w:sz w:val="24"/>
          <w:szCs w:val="24"/>
        </w:rPr>
        <w:t xml:space="preserve"> wg wzoru stanowiącego </w:t>
      </w:r>
      <w:r>
        <w:rPr>
          <w:rFonts w:ascii="Arial Narrow" w:hAnsi="Arial Narrow"/>
          <w:b/>
          <w:bCs/>
          <w:sz w:val="24"/>
          <w:szCs w:val="24"/>
        </w:rPr>
        <w:t>załącznik nr 3</w:t>
      </w:r>
      <w:r w:rsidRPr="009B7B2B">
        <w:rPr>
          <w:rFonts w:ascii="Arial Narrow" w:hAnsi="Arial Narrow"/>
          <w:b/>
          <w:bCs/>
          <w:sz w:val="24"/>
          <w:szCs w:val="24"/>
        </w:rPr>
        <w:t xml:space="preserve"> do SIWZ</w:t>
      </w:r>
      <w:r w:rsidRPr="009B7B2B">
        <w:rPr>
          <w:rFonts w:ascii="Arial Narrow" w:hAnsi="Arial Narrow"/>
          <w:bCs/>
          <w:sz w:val="24"/>
          <w:szCs w:val="24"/>
        </w:rPr>
        <w:t xml:space="preserve">. </w:t>
      </w: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1.1. </w:t>
      </w:r>
      <w:r w:rsidRPr="009B7B2B">
        <w:rPr>
          <w:rFonts w:ascii="Arial Narrow" w:hAnsi="Arial Narrow"/>
          <w:bCs/>
          <w:sz w:val="24"/>
          <w:szCs w:val="24"/>
        </w:rPr>
        <w:t>Wykonawca, który powołuje się na zasoby innych podmiotów, w celu wykazania spełniania</w:t>
      </w:r>
      <w:r w:rsidR="00236456">
        <w:rPr>
          <w:rFonts w:ascii="Arial Narrow" w:hAnsi="Arial Narrow"/>
          <w:bCs/>
          <w:sz w:val="24"/>
          <w:szCs w:val="24"/>
        </w:rPr>
        <w:t xml:space="preserve"> warunków</w:t>
      </w:r>
      <w:r w:rsidRPr="009B7B2B">
        <w:rPr>
          <w:rFonts w:ascii="Arial Narrow" w:hAnsi="Arial Narrow"/>
          <w:bCs/>
          <w:sz w:val="24"/>
          <w:szCs w:val="24"/>
        </w:rPr>
        <w:t>, w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Pr="009B7B2B">
        <w:rPr>
          <w:rFonts w:ascii="Arial Narrow" w:hAnsi="Arial Narrow"/>
          <w:bCs/>
          <w:sz w:val="24"/>
          <w:szCs w:val="24"/>
        </w:rPr>
        <w:t>zakresie, w jakim powołuje się na ich zasoby, warunków udziału w postępowaniu, zamieszcza informacje o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Pr="009B7B2B">
        <w:rPr>
          <w:rFonts w:ascii="Arial Narrow" w:hAnsi="Arial Narrow"/>
          <w:bCs/>
          <w:sz w:val="24"/>
          <w:szCs w:val="24"/>
        </w:rPr>
        <w:t xml:space="preserve">tych podmiotach w ww. oświadczeniu. </w:t>
      </w: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1.2. </w:t>
      </w:r>
      <w:r w:rsidRPr="009B7B2B">
        <w:rPr>
          <w:rFonts w:ascii="Arial Narrow" w:hAnsi="Arial Narrow"/>
          <w:bCs/>
          <w:sz w:val="24"/>
          <w:szCs w:val="24"/>
        </w:rPr>
        <w:t>Wykonawca, który zamierza powierzyć wykonanie części zamówienia podwykonawcom, w celu wykazania braku istnienia wobec nich podstaw do wykluczenia z udziału w postępowaniu, zamieszcza informacje o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Pr="009B7B2B">
        <w:rPr>
          <w:rFonts w:ascii="Arial Narrow" w:hAnsi="Arial Narrow"/>
          <w:bCs/>
          <w:sz w:val="24"/>
          <w:szCs w:val="24"/>
        </w:rPr>
        <w:t xml:space="preserve">podwykonawcach w ww. oświadczeniu. </w:t>
      </w: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1.3. </w:t>
      </w:r>
      <w:r w:rsidRPr="009B7B2B">
        <w:rPr>
          <w:rFonts w:ascii="Arial Narrow" w:hAnsi="Arial Narrow"/>
          <w:bCs/>
          <w:sz w:val="24"/>
          <w:szCs w:val="24"/>
        </w:rPr>
        <w:t>W przypadku wspólnego ubiegania się o zamówienie przez Wykonawców</w:t>
      </w:r>
      <w:r w:rsidR="004471AF">
        <w:rPr>
          <w:rFonts w:ascii="Arial Narrow" w:hAnsi="Arial Narrow"/>
          <w:bCs/>
          <w:sz w:val="24"/>
          <w:szCs w:val="24"/>
        </w:rPr>
        <w:t>,</w:t>
      </w:r>
      <w:r w:rsidRPr="009B7B2B">
        <w:rPr>
          <w:rFonts w:ascii="Arial Narrow" w:hAnsi="Arial Narrow"/>
          <w:bCs/>
          <w:sz w:val="24"/>
          <w:szCs w:val="24"/>
        </w:rPr>
        <w:t xml:space="preserve"> ww. oświadczenie składa każdy z Wykonawców wspólnie ubiegających się o zamówienie. Oświadczenie potwierdza spełnianie warunków udziału w postępowaniu oraz brak podstaw wykluczenia w zakresie, w którym każdy z Wykonawców wykazuje spełnianie warunków udziału w postępowaniu oraz brak podstaw wykluczenia. </w:t>
      </w: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</w:p>
    <w:p w:rsidR="00063E2F" w:rsidRDefault="00236456" w:rsidP="00236456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4471AF">
        <w:rPr>
          <w:bCs/>
          <w:sz w:val="24"/>
          <w:szCs w:val="24"/>
        </w:rPr>
        <w:t xml:space="preserve"> </w:t>
      </w:r>
      <w:r w:rsidR="00063E2F" w:rsidRPr="00063E2F">
        <w:rPr>
          <w:bCs/>
          <w:sz w:val="24"/>
          <w:szCs w:val="24"/>
        </w:rPr>
        <w:t>Wykonawca, który polega na zdolnościach lub sytuacji innych podmiotów, musi udowodnić Zamawiającemu, że realizując zamówienie będzie dysponował niezbędnymi zasobami tych podmiotów, w szczególności przedstawiając pisemne zobowiązanie tych podmiotów do oddania mu do dyspozycji niezbędnych zasobów na</w:t>
      </w:r>
      <w:r w:rsidR="004471AF">
        <w:rPr>
          <w:bCs/>
          <w:sz w:val="24"/>
          <w:szCs w:val="24"/>
        </w:rPr>
        <w:t> </w:t>
      </w:r>
      <w:r w:rsidR="00063E2F" w:rsidRPr="00063E2F">
        <w:rPr>
          <w:bCs/>
          <w:sz w:val="24"/>
          <w:szCs w:val="24"/>
        </w:rPr>
        <w:t xml:space="preserve">potrzeby realizacji zamówienia. </w:t>
      </w:r>
    </w:p>
    <w:p w:rsidR="00063E2F" w:rsidRDefault="00063E2F" w:rsidP="00B04724">
      <w:pPr>
        <w:pStyle w:val="Tekstpodstawowy2"/>
        <w:rPr>
          <w:bCs/>
          <w:sz w:val="24"/>
          <w:szCs w:val="24"/>
        </w:rPr>
      </w:pPr>
      <w:r w:rsidRPr="00063E2F">
        <w:rPr>
          <w:bCs/>
          <w:sz w:val="24"/>
          <w:szCs w:val="24"/>
        </w:rPr>
        <w:t xml:space="preserve">W celu oceny, czy Wykonawca polegając na zdolnościach lub sytuacji innych podmiotów na zasadach określonych w art. 22a </w:t>
      </w:r>
      <w:proofErr w:type="spellStart"/>
      <w:r w:rsidR="00B84C6A">
        <w:rPr>
          <w:bCs/>
          <w:sz w:val="24"/>
          <w:szCs w:val="24"/>
        </w:rPr>
        <w:t>pzp</w:t>
      </w:r>
      <w:proofErr w:type="spellEnd"/>
      <w:r w:rsidRPr="00063E2F">
        <w:rPr>
          <w:bCs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</w:t>
      </w:r>
      <w:r w:rsidRPr="004471AF">
        <w:rPr>
          <w:bCs/>
          <w:spacing w:val="-4"/>
          <w:sz w:val="24"/>
          <w:szCs w:val="24"/>
        </w:rPr>
        <w:t>gwarantuje rzeczywisty dostęp do ich zasobów, Zamawiający żąda zobowiązania, które określa</w:t>
      </w:r>
      <w:r w:rsidRPr="00063E2F">
        <w:rPr>
          <w:bCs/>
          <w:sz w:val="24"/>
          <w:szCs w:val="24"/>
        </w:rPr>
        <w:t xml:space="preserve"> w</w:t>
      </w:r>
      <w:r w:rsidR="004471AF">
        <w:rPr>
          <w:bCs/>
          <w:sz w:val="24"/>
          <w:szCs w:val="24"/>
        </w:rPr>
        <w:t> </w:t>
      </w:r>
      <w:r w:rsidRPr="00063E2F">
        <w:rPr>
          <w:bCs/>
          <w:sz w:val="24"/>
          <w:szCs w:val="24"/>
        </w:rPr>
        <w:t xml:space="preserve">szczególności: </w:t>
      </w:r>
    </w:p>
    <w:p w:rsidR="00063E2F" w:rsidRDefault="00063E2F" w:rsidP="00B04724">
      <w:pPr>
        <w:pStyle w:val="Tekstpodstawowy2"/>
        <w:rPr>
          <w:bCs/>
          <w:sz w:val="24"/>
          <w:szCs w:val="24"/>
        </w:rPr>
      </w:pPr>
      <w:r w:rsidRPr="00063E2F">
        <w:rPr>
          <w:bCs/>
          <w:sz w:val="24"/>
          <w:szCs w:val="24"/>
        </w:rPr>
        <w:t>a) zakres dostępnych Wykonawcy zasobów innego podmiotu</w:t>
      </w:r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</w:t>
      </w:r>
    </w:p>
    <w:p w:rsidR="00063E2F" w:rsidRDefault="00063E2F" w:rsidP="00B04724">
      <w:pPr>
        <w:pStyle w:val="Tekstpodstawowy2"/>
        <w:rPr>
          <w:bCs/>
          <w:sz w:val="24"/>
          <w:szCs w:val="24"/>
        </w:rPr>
      </w:pPr>
      <w:r w:rsidRPr="00063E2F">
        <w:rPr>
          <w:bCs/>
          <w:sz w:val="24"/>
          <w:szCs w:val="24"/>
        </w:rPr>
        <w:lastRenderedPageBreak/>
        <w:t>b) sposób wykorz</w:t>
      </w:r>
      <w:r w:rsidR="004471AF">
        <w:rPr>
          <w:bCs/>
          <w:sz w:val="24"/>
          <w:szCs w:val="24"/>
        </w:rPr>
        <w:t>ystania zasobów innego podmiotu</w:t>
      </w:r>
      <w:r w:rsidRPr="00063E2F">
        <w:rPr>
          <w:bCs/>
          <w:sz w:val="24"/>
          <w:szCs w:val="24"/>
        </w:rPr>
        <w:t xml:space="preserve"> przez Wykonawcę, przy wykonywaniu zamówienia publicznego</w:t>
      </w:r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</w:t>
      </w:r>
    </w:p>
    <w:p w:rsidR="00063E2F" w:rsidRDefault="00063E2F" w:rsidP="00B04724">
      <w:pPr>
        <w:pStyle w:val="Tekstpodstawowy2"/>
        <w:rPr>
          <w:bCs/>
          <w:sz w:val="24"/>
          <w:szCs w:val="24"/>
        </w:rPr>
      </w:pPr>
      <w:r w:rsidRPr="00063E2F">
        <w:rPr>
          <w:bCs/>
          <w:sz w:val="24"/>
          <w:szCs w:val="24"/>
        </w:rPr>
        <w:t>c) zakres i okres udziału innego podmiotu przy wykonywaniu zamówienia publicznego</w:t>
      </w:r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</w:t>
      </w:r>
    </w:p>
    <w:p w:rsidR="00063E2F" w:rsidRDefault="00063E2F" w:rsidP="00B04724">
      <w:pPr>
        <w:pStyle w:val="Tekstpodstawowy2"/>
        <w:rPr>
          <w:bCs/>
          <w:sz w:val="24"/>
          <w:szCs w:val="24"/>
        </w:rPr>
      </w:pPr>
      <w:r w:rsidRPr="004471AF">
        <w:rPr>
          <w:bCs/>
          <w:spacing w:val="-4"/>
          <w:sz w:val="24"/>
          <w:szCs w:val="24"/>
        </w:rPr>
        <w:t>d) czy podmiot, na zdolnościach którego Wykonawca polega w odniesieniu do warunków udziału w</w:t>
      </w:r>
      <w:r w:rsidRPr="00063E2F">
        <w:rPr>
          <w:bCs/>
          <w:sz w:val="24"/>
          <w:szCs w:val="24"/>
        </w:rPr>
        <w:t xml:space="preserve"> postępowaniu dotyczących kwalifikacji zawodowych lub doświadczenia, zrealizuje usługi, których wskazane zdolności dotyczą. </w:t>
      </w:r>
    </w:p>
    <w:p w:rsidR="00F334C9" w:rsidRPr="00953906" w:rsidRDefault="00F334C9" w:rsidP="00F334C9">
      <w:pPr>
        <w:pStyle w:val="Tekstpodstawowy2"/>
        <w:tabs>
          <w:tab w:val="right" w:pos="8953"/>
        </w:tabs>
        <w:rPr>
          <w:b/>
          <w:bCs/>
          <w:sz w:val="24"/>
          <w:szCs w:val="24"/>
        </w:rPr>
      </w:pPr>
    </w:p>
    <w:p w:rsidR="00F334C9" w:rsidRDefault="00063E2F" w:rsidP="00063E2F">
      <w:pPr>
        <w:pStyle w:val="Tekstpodstawowy2"/>
        <w:tabs>
          <w:tab w:val="right" w:pos="895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063E2F">
        <w:rPr>
          <w:bCs/>
          <w:sz w:val="24"/>
          <w:szCs w:val="24"/>
        </w:rPr>
        <w:t xml:space="preserve"> W celu </w:t>
      </w:r>
      <w:r w:rsidR="00E9260D">
        <w:rPr>
          <w:bCs/>
          <w:sz w:val="24"/>
          <w:szCs w:val="24"/>
        </w:rPr>
        <w:t>wykazania</w:t>
      </w:r>
      <w:r w:rsidRPr="00063E2F">
        <w:rPr>
          <w:bCs/>
          <w:sz w:val="24"/>
          <w:szCs w:val="24"/>
        </w:rPr>
        <w:t xml:space="preserve"> braku podstaw w</w:t>
      </w:r>
      <w:r w:rsidR="00E9260D">
        <w:rPr>
          <w:bCs/>
          <w:sz w:val="24"/>
          <w:szCs w:val="24"/>
        </w:rPr>
        <w:t>ykluczenia Wykonawcy z postępowania o udzielenie zamówienia w okolicznościach, o których mowa w art.</w:t>
      </w:r>
      <w:r w:rsidR="004471AF">
        <w:rPr>
          <w:bCs/>
          <w:sz w:val="24"/>
          <w:szCs w:val="24"/>
        </w:rPr>
        <w:t xml:space="preserve"> </w:t>
      </w:r>
      <w:r w:rsidR="00E9260D">
        <w:rPr>
          <w:bCs/>
          <w:sz w:val="24"/>
          <w:szCs w:val="24"/>
        </w:rPr>
        <w:t xml:space="preserve">24 ust.1 </w:t>
      </w:r>
      <w:proofErr w:type="spellStart"/>
      <w:r w:rsidR="00E9260D">
        <w:rPr>
          <w:bCs/>
          <w:sz w:val="24"/>
          <w:szCs w:val="24"/>
        </w:rPr>
        <w:t>pzp</w:t>
      </w:r>
      <w:proofErr w:type="spellEnd"/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Zamawiający zażąda</w:t>
      </w:r>
      <w:r w:rsidR="00E9260D">
        <w:rPr>
          <w:bCs/>
          <w:sz w:val="24"/>
          <w:szCs w:val="24"/>
        </w:rPr>
        <w:t xml:space="preserve"> złożenia następujących dokumentów</w:t>
      </w:r>
      <w:r w:rsidRPr="00063E2F">
        <w:rPr>
          <w:bCs/>
          <w:sz w:val="24"/>
          <w:szCs w:val="24"/>
        </w:rPr>
        <w:t>:</w:t>
      </w:r>
    </w:p>
    <w:p w:rsidR="00E9260D" w:rsidRDefault="00E9260D" w:rsidP="00063E2F">
      <w:pPr>
        <w:pStyle w:val="Tekstpodstawowy2"/>
        <w:tabs>
          <w:tab w:val="right" w:pos="895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3.1. Oświadczenia o braku podstaw do wykluczenia</w:t>
      </w:r>
      <w:r w:rsidR="004471AF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według wzoru stanowiącego załącznik nr</w:t>
      </w:r>
      <w:r w:rsidR="0089505F">
        <w:rPr>
          <w:bCs/>
          <w:sz w:val="24"/>
          <w:szCs w:val="24"/>
        </w:rPr>
        <w:t xml:space="preserve"> 3 SIWZ</w:t>
      </w:r>
      <w:r w:rsidR="004471AF">
        <w:rPr>
          <w:bCs/>
          <w:sz w:val="24"/>
          <w:szCs w:val="24"/>
        </w:rPr>
        <w:t>,</w:t>
      </w:r>
    </w:p>
    <w:p w:rsidR="00D66990" w:rsidRDefault="00D66990" w:rsidP="00F334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3.2.</w:t>
      </w:r>
      <w:r w:rsidRPr="00D66990">
        <w:rPr>
          <w:rFonts w:ascii="Arial Narrow" w:hAnsi="Arial Narrow"/>
          <w:sz w:val="24"/>
          <w:szCs w:val="24"/>
        </w:rPr>
        <w:t xml:space="preserve"> Oświadczenie </w:t>
      </w:r>
      <w:r w:rsidR="004471AF">
        <w:rPr>
          <w:rFonts w:ascii="Arial Narrow" w:hAnsi="Arial Narrow"/>
          <w:sz w:val="24"/>
          <w:szCs w:val="24"/>
        </w:rPr>
        <w:t>W</w:t>
      </w:r>
      <w:r w:rsidRPr="00D66990">
        <w:rPr>
          <w:rFonts w:ascii="Arial Narrow" w:hAnsi="Arial Narrow"/>
          <w:sz w:val="24"/>
          <w:szCs w:val="24"/>
        </w:rPr>
        <w:t xml:space="preserve">ykonawcy o przynależności lub braku przynależności do tej samej grupy kapitałowej lub informację </w:t>
      </w:r>
      <w:r w:rsidRPr="00B52E3B">
        <w:rPr>
          <w:rFonts w:ascii="Arial Narrow" w:hAnsi="Arial Narrow"/>
          <w:sz w:val="24"/>
          <w:szCs w:val="24"/>
        </w:rPr>
        <w:t>(</w:t>
      </w:r>
      <w:r w:rsidRPr="008E63ED">
        <w:rPr>
          <w:rFonts w:ascii="Arial Narrow" w:hAnsi="Arial Narrow"/>
          <w:sz w:val="24"/>
          <w:szCs w:val="24"/>
        </w:rPr>
        <w:t xml:space="preserve">zał. </w:t>
      </w:r>
      <w:r w:rsidR="00A644D8" w:rsidRPr="008E63ED">
        <w:rPr>
          <w:rFonts w:ascii="Arial Narrow" w:hAnsi="Arial Narrow"/>
          <w:sz w:val="24"/>
          <w:szCs w:val="24"/>
        </w:rPr>
        <w:t>N</w:t>
      </w:r>
      <w:r w:rsidRPr="008E63ED">
        <w:rPr>
          <w:rFonts w:ascii="Arial Narrow" w:hAnsi="Arial Narrow"/>
          <w:sz w:val="24"/>
          <w:szCs w:val="24"/>
        </w:rPr>
        <w:t>r</w:t>
      </w:r>
      <w:r w:rsidR="00A644D8" w:rsidRPr="008E63ED">
        <w:rPr>
          <w:rFonts w:ascii="Arial Narrow" w:hAnsi="Arial Narrow"/>
          <w:sz w:val="24"/>
          <w:szCs w:val="24"/>
        </w:rPr>
        <w:t xml:space="preserve"> </w:t>
      </w:r>
      <w:r w:rsidR="00C21A86">
        <w:rPr>
          <w:rFonts w:ascii="Arial Narrow" w:hAnsi="Arial Narrow"/>
          <w:sz w:val="24"/>
          <w:szCs w:val="24"/>
        </w:rPr>
        <w:t>4</w:t>
      </w:r>
      <w:r w:rsidRPr="00B52E3B">
        <w:rPr>
          <w:rFonts w:ascii="Arial Narrow" w:hAnsi="Arial Narrow"/>
          <w:sz w:val="24"/>
          <w:szCs w:val="24"/>
        </w:rPr>
        <w:t>),</w:t>
      </w:r>
      <w:r w:rsidRPr="00D66990">
        <w:rPr>
          <w:rFonts w:ascii="Arial Narrow" w:hAnsi="Arial Narrow"/>
          <w:sz w:val="24"/>
          <w:szCs w:val="24"/>
        </w:rPr>
        <w:t xml:space="preserve"> że nie należy do żadnej grupy kapitałowej. Wraz ze złożeniem oświadczenia</w:t>
      </w:r>
      <w:r w:rsidR="004471AF">
        <w:rPr>
          <w:rFonts w:ascii="Arial Narrow" w:hAnsi="Arial Narrow"/>
          <w:sz w:val="24"/>
          <w:szCs w:val="24"/>
        </w:rPr>
        <w:t>,</w:t>
      </w:r>
      <w:r w:rsidRPr="00D66990">
        <w:rPr>
          <w:rFonts w:ascii="Arial Narrow" w:hAnsi="Arial Narrow"/>
          <w:sz w:val="24"/>
          <w:szCs w:val="24"/>
        </w:rPr>
        <w:t xml:space="preserve"> Wykonawca </w:t>
      </w:r>
      <w:r w:rsidRPr="00033448">
        <w:rPr>
          <w:rFonts w:ascii="Arial Narrow" w:hAnsi="Arial Narrow"/>
          <w:spacing w:val="-4"/>
          <w:sz w:val="24"/>
          <w:szCs w:val="24"/>
        </w:rPr>
        <w:t>może złożyć dowody, że powiązania z innym Wykonawcą nie prowadzą do zakłócenia konkurencji w</w:t>
      </w:r>
      <w:r w:rsidRPr="00D66990">
        <w:rPr>
          <w:rFonts w:ascii="Arial Narrow" w:hAnsi="Arial Narrow"/>
          <w:sz w:val="24"/>
          <w:szCs w:val="24"/>
        </w:rPr>
        <w:t xml:space="preserve"> postępowaniu o udzielenie zamówienia publicznego.</w:t>
      </w:r>
    </w:p>
    <w:p w:rsidR="00F334C9" w:rsidRPr="00953906" w:rsidRDefault="00F334C9" w:rsidP="00F334C9">
      <w:pPr>
        <w:ind w:left="-315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  </w:t>
      </w:r>
    </w:p>
    <w:p w:rsidR="00F334C9" w:rsidRPr="00953906" w:rsidRDefault="0089505F" w:rsidP="00F334C9">
      <w:pPr>
        <w:tabs>
          <w:tab w:val="right" w:pos="8953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F334C9" w:rsidRPr="00953906">
        <w:rPr>
          <w:rFonts w:ascii="Arial Narrow" w:hAnsi="Arial Narrow"/>
          <w:sz w:val="24"/>
          <w:szCs w:val="24"/>
        </w:rPr>
        <w:t xml:space="preserve">Dokumenty należy złożyć w formie oryginału lub kserokopii poświadczonej za zgodność z oryginałem przez </w:t>
      </w:r>
      <w:r w:rsidR="004471AF">
        <w:rPr>
          <w:rFonts w:ascii="Arial Narrow" w:hAnsi="Arial Narrow"/>
          <w:sz w:val="24"/>
          <w:szCs w:val="24"/>
        </w:rPr>
        <w:t>W</w:t>
      </w:r>
      <w:r w:rsidR="00F334C9" w:rsidRPr="00953906">
        <w:rPr>
          <w:rFonts w:ascii="Arial Narrow" w:hAnsi="Arial Narrow"/>
          <w:sz w:val="24"/>
          <w:szCs w:val="24"/>
        </w:rPr>
        <w:t xml:space="preserve">ykonawcę. W przypadku, gdy złożona kopia dokumentu będzie nieczytelna lub budzić będzie uzasadnione wątpliwości co do jej prawdziwości, </w:t>
      </w:r>
      <w:r w:rsidR="004471AF">
        <w:rPr>
          <w:rFonts w:ascii="Arial Narrow" w:hAnsi="Arial Narrow"/>
          <w:sz w:val="24"/>
          <w:szCs w:val="24"/>
        </w:rPr>
        <w:t>Z</w:t>
      </w:r>
      <w:r w:rsidR="00F334C9" w:rsidRPr="00953906">
        <w:rPr>
          <w:rFonts w:ascii="Arial Narrow" w:hAnsi="Arial Narrow"/>
          <w:sz w:val="24"/>
          <w:szCs w:val="24"/>
        </w:rPr>
        <w:t>amawiający może zażądać przedstawienia oryginału lub notarialnie potwierdzonej kopii dokumentu, o ile nie będzie mógł sprawdzić jej prawdziwości w inny sposób.</w:t>
      </w:r>
    </w:p>
    <w:p w:rsidR="00F334C9" w:rsidRPr="00953906" w:rsidRDefault="00F334C9" w:rsidP="00F334C9">
      <w:pPr>
        <w:tabs>
          <w:tab w:val="right" w:pos="8953"/>
        </w:tabs>
        <w:jc w:val="both"/>
        <w:rPr>
          <w:rFonts w:ascii="Arial Narrow" w:hAnsi="Arial Narrow"/>
          <w:sz w:val="24"/>
          <w:szCs w:val="24"/>
        </w:rPr>
      </w:pPr>
    </w:p>
    <w:p w:rsidR="00F334C9" w:rsidRDefault="0089505F" w:rsidP="00F334C9">
      <w:pPr>
        <w:tabs>
          <w:tab w:val="right" w:pos="8953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="00F334C9" w:rsidRPr="00953906">
        <w:rPr>
          <w:rFonts w:ascii="Arial Narrow" w:hAnsi="Arial Narrow"/>
          <w:sz w:val="24"/>
          <w:szCs w:val="24"/>
        </w:rPr>
        <w:t>W przypadku podpisywania dokumentów przez osoby nie wymienione we właściwych rejestrach jako upoważnione do reprezentowania Wykonawcy, do oferty należy dołączyć stosowne pełnomocnictwo w oryginale lub notarialnie potwierdzoną kopię.</w:t>
      </w:r>
    </w:p>
    <w:p w:rsidR="0089505F" w:rsidRDefault="0089505F" w:rsidP="00F334C9">
      <w:pPr>
        <w:tabs>
          <w:tab w:val="right" w:pos="8953"/>
        </w:tabs>
        <w:jc w:val="both"/>
        <w:rPr>
          <w:rFonts w:ascii="Arial Narrow" w:hAnsi="Arial Narrow"/>
          <w:sz w:val="24"/>
          <w:szCs w:val="24"/>
        </w:rPr>
      </w:pPr>
    </w:p>
    <w:p w:rsidR="0089505F" w:rsidRPr="00953906" w:rsidRDefault="0089505F" w:rsidP="00F334C9">
      <w:pPr>
        <w:tabs>
          <w:tab w:val="right" w:pos="8953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Dokumenty sporządzone w języku obcym muszą być złożone wraz z tłumaczeniem na język polski.</w:t>
      </w:r>
    </w:p>
    <w:p w:rsidR="00E711E0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b/>
          <w:sz w:val="24"/>
          <w:szCs w:val="24"/>
        </w:rPr>
      </w:pPr>
    </w:p>
    <w:p w:rsidR="00E711E0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463089" w:rsidRPr="00953906" w:rsidRDefault="00463089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color w:val="000000"/>
          <w:szCs w:val="24"/>
        </w:rPr>
      </w:pPr>
      <w:r w:rsidRPr="00953906">
        <w:rPr>
          <w:rFonts w:ascii="Arial Narrow" w:hAnsi="Arial Narrow"/>
          <w:color w:val="000000"/>
          <w:szCs w:val="24"/>
        </w:rPr>
        <w:t>X. INFORMACJA O SPOSOBIE POROZUMIEWANIA SIĘ Z WYKONAWCAMI I SPOSOBIE UDZIELANIA WYJAŚNIEŃ DOTYCZĄCYCH SIWZ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color w:val="000000"/>
          <w:szCs w:val="24"/>
        </w:rPr>
      </w:pPr>
    </w:p>
    <w:p w:rsidR="00ED2621" w:rsidRPr="00953906" w:rsidRDefault="00ED2621" w:rsidP="00460D82">
      <w:pPr>
        <w:pStyle w:val="Tekstpodstawowy"/>
        <w:numPr>
          <w:ilvl w:val="0"/>
          <w:numId w:val="3"/>
        </w:numPr>
        <w:tabs>
          <w:tab w:val="clear" w:pos="644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033448">
        <w:rPr>
          <w:rFonts w:ascii="Arial Narrow" w:hAnsi="Arial Narrow"/>
          <w:b w:val="0"/>
          <w:color w:val="000000"/>
          <w:spacing w:val="-4"/>
          <w:szCs w:val="24"/>
        </w:rPr>
        <w:t>Oświadczenia, wnioski i zawiadomienia oraz informacje w postępowaniu o udzielenie zamówienia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publicznego, Zamawiający i Wykonawcy przekazują faxem lub pisemnie. W przypadku porozumiewania się za pomocą faxu – każda ze stron na żądanie drugiej niezwłocznie potwierdza otrzymanie.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:rsidR="00ED2621" w:rsidRPr="00953906" w:rsidRDefault="00ED2621" w:rsidP="00ED2621">
      <w:pPr>
        <w:pStyle w:val="Tekstpodstawowy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953906">
        <w:rPr>
          <w:rFonts w:ascii="Arial Narrow" w:hAnsi="Arial Narrow"/>
          <w:b w:val="0"/>
          <w:color w:val="000000"/>
          <w:szCs w:val="24"/>
        </w:rPr>
        <w:t>2.  Forma pisemna zastrzeżona jest dla oferty oraz uzupełnień oświadczeń i dokumentów</w:t>
      </w:r>
      <w:r w:rsidR="0089505F">
        <w:rPr>
          <w:rFonts w:ascii="Arial Narrow" w:hAnsi="Arial Narrow"/>
          <w:b w:val="0"/>
          <w:color w:val="000000"/>
          <w:szCs w:val="24"/>
          <w:lang w:val="pl-PL"/>
        </w:rPr>
        <w:t xml:space="preserve"> zgodnie z art.</w:t>
      </w:r>
      <w:r w:rsidR="00033448">
        <w:rPr>
          <w:rFonts w:ascii="Arial Narrow" w:hAnsi="Arial Narrow"/>
          <w:b w:val="0"/>
          <w:color w:val="000000"/>
          <w:szCs w:val="24"/>
          <w:lang w:val="pl-PL"/>
        </w:rPr>
        <w:t xml:space="preserve"> </w:t>
      </w:r>
      <w:r w:rsidR="0089505F">
        <w:rPr>
          <w:rFonts w:ascii="Arial Narrow" w:hAnsi="Arial Narrow"/>
          <w:b w:val="0"/>
          <w:color w:val="000000"/>
          <w:szCs w:val="24"/>
          <w:lang w:val="pl-PL"/>
        </w:rPr>
        <w:t>82 ust</w:t>
      </w:r>
      <w:r w:rsidR="00033448">
        <w:rPr>
          <w:rFonts w:ascii="Arial Narrow" w:hAnsi="Arial Narrow"/>
          <w:b w:val="0"/>
          <w:color w:val="000000"/>
          <w:szCs w:val="24"/>
          <w:lang w:val="pl-PL"/>
        </w:rPr>
        <w:t>.</w:t>
      </w:r>
      <w:r w:rsidR="0089505F">
        <w:rPr>
          <w:rFonts w:ascii="Arial Narrow" w:hAnsi="Arial Narrow"/>
          <w:b w:val="0"/>
          <w:color w:val="000000"/>
          <w:szCs w:val="24"/>
          <w:lang w:val="pl-PL"/>
        </w:rPr>
        <w:t xml:space="preserve"> 2 </w:t>
      </w:r>
      <w:proofErr w:type="spellStart"/>
      <w:r w:rsidRPr="00953906">
        <w:rPr>
          <w:rFonts w:ascii="Arial Narrow" w:hAnsi="Arial Narrow"/>
          <w:b w:val="0"/>
          <w:color w:val="000000"/>
          <w:szCs w:val="24"/>
        </w:rPr>
        <w:t>pzp</w:t>
      </w:r>
      <w:proofErr w:type="spellEnd"/>
      <w:r w:rsidRPr="00953906">
        <w:rPr>
          <w:rFonts w:ascii="Arial Narrow" w:hAnsi="Arial Narrow"/>
          <w:b w:val="0"/>
          <w:color w:val="000000"/>
          <w:szCs w:val="24"/>
        </w:rPr>
        <w:t xml:space="preserve"> oraz pełnomocnictw.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</w:p>
    <w:p w:rsidR="00ED2621" w:rsidRPr="00953906" w:rsidRDefault="00ED2621" w:rsidP="00033448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3.</w:t>
      </w:r>
      <w:r w:rsidR="00033448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 xml:space="preserve">Osobą ze strony </w:t>
      </w:r>
      <w:r w:rsidR="00033448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 xml:space="preserve">amawiającego uprawnioną do porozumiewania się z wykonawcami w sprawach </w:t>
      </w:r>
      <w:r w:rsidR="00033448">
        <w:rPr>
          <w:rFonts w:ascii="Arial Narrow" w:hAnsi="Arial Narrow"/>
          <w:sz w:val="24"/>
          <w:szCs w:val="24"/>
        </w:rPr>
        <w:t xml:space="preserve">dotyczących postępowania jest: </w:t>
      </w:r>
      <w:smartTag w:uri="urn:schemas-microsoft-com:office:smarttags" w:element="PersonName">
        <w:smartTagPr>
          <w:attr w:name="ProductID" w:val="Jarosław Dobrowolski"/>
        </w:smartTagPr>
        <w:r w:rsidRPr="00953906">
          <w:rPr>
            <w:rFonts w:ascii="Arial Narrow" w:hAnsi="Arial Narrow"/>
            <w:sz w:val="24"/>
            <w:szCs w:val="24"/>
          </w:rPr>
          <w:t>Jarosław Dobrowolski</w:t>
        </w:r>
      </w:smartTag>
      <w:r w:rsidR="00033448">
        <w:rPr>
          <w:rFonts w:ascii="Arial Narrow" w:hAnsi="Arial Narrow"/>
          <w:sz w:val="24"/>
          <w:szCs w:val="24"/>
        </w:rPr>
        <w:t xml:space="preserve">, tel. 85 </w:t>
      </w:r>
      <w:r w:rsidRPr="00953906">
        <w:rPr>
          <w:rFonts w:ascii="Arial Narrow" w:hAnsi="Arial Narrow"/>
          <w:sz w:val="24"/>
          <w:szCs w:val="24"/>
        </w:rPr>
        <w:t>74 56 218, fax 85 744 34 23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84"/>
        </w:tabs>
        <w:spacing w:line="240" w:lineRule="auto"/>
        <w:jc w:val="both"/>
        <w:rPr>
          <w:rFonts w:ascii="Arial Narrow" w:hAnsi="Arial Narrow"/>
          <w:b w:val="0"/>
          <w:szCs w:val="24"/>
        </w:rPr>
      </w:pPr>
    </w:p>
    <w:p w:rsidR="00ED2621" w:rsidRPr="00953906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953906">
        <w:rPr>
          <w:rFonts w:ascii="Arial Narrow" w:hAnsi="Arial Narrow"/>
          <w:b w:val="0"/>
          <w:color w:val="000000"/>
          <w:szCs w:val="24"/>
        </w:rPr>
        <w:t>Wykonawca może zwrócić się do Zamawiającego o wyjaśnienie treści SIWZ. Zamawiający niezwłocznie  udzieli wyja</w:t>
      </w:r>
      <w:r w:rsidR="0089505F">
        <w:rPr>
          <w:rFonts w:ascii="Arial Narrow" w:hAnsi="Arial Narrow"/>
          <w:b w:val="0"/>
          <w:color w:val="000000"/>
          <w:szCs w:val="24"/>
        </w:rPr>
        <w:t xml:space="preserve">śnień, zgodnie z art. 38 ust.1 </w:t>
      </w:r>
      <w:proofErr w:type="spellStart"/>
      <w:r w:rsidRPr="00953906">
        <w:rPr>
          <w:rFonts w:ascii="Arial Narrow" w:hAnsi="Arial Narrow"/>
          <w:b w:val="0"/>
          <w:color w:val="000000"/>
          <w:szCs w:val="24"/>
        </w:rPr>
        <w:t>pzp</w:t>
      </w:r>
      <w:proofErr w:type="spellEnd"/>
      <w:r w:rsidRPr="00953906">
        <w:rPr>
          <w:rFonts w:ascii="Arial Narrow" w:hAnsi="Arial Narrow"/>
          <w:b w:val="0"/>
          <w:color w:val="000000"/>
          <w:szCs w:val="24"/>
        </w:rPr>
        <w:t xml:space="preserve"> pod warunkiem, że wniosek o wyjaśnienie treści SIWZ wpłynął nie później niż do końca dnia, w którym upływa połowa wyznaczonego terminu składania ofert.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84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:rsidR="00ED2621" w:rsidRPr="00953906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953906">
        <w:rPr>
          <w:rFonts w:ascii="Arial Narrow" w:hAnsi="Arial Narrow"/>
          <w:b w:val="0"/>
          <w:color w:val="000000"/>
          <w:szCs w:val="24"/>
        </w:rPr>
        <w:t>Jeżeli wniosek o wyjaśnienie treści SIWZ wpłynął po upływie w/w terminu</w:t>
      </w:r>
      <w:r w:rsidR="00033448">
        <w:rPr>
          <w:rFonts w:ascii="Arial Narrow" w:hAnsi="Arial Narrow"/>
          <w:b w:val="0"/>
          <w:color w:val="000000"/>
          <w:szCs w:val="24"/>
          <w:lang w:val="pl-PL"/>
        </w:rPr>
        <w:t>,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Zamawiający może udzielić wyjaśnień lub pozostawić wniosek bez rozpatrzenia.</w:t>
      </w:r>
    </w:p>
    <w:p w:rsidR="00ED2621" w:rsidRPr="00953906" w:rsidRDefault="00ED2621" w:rsidP="00ED2621">
      <w:pPr>
        <w:pStyle w:val="Tekstpodstawowy"/>
        <w:tabs>
          <w:tab w:val="left" w:pos="24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:rsidR="00ED2621" w:rsidRPr="00033448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pacing w:val="-4"/>
          <w:szCs w:val="24"/>
        </w:rPr>
      </w:pPr>
      <w:r w:rsidRPr="00033448">
        <w:rPr>
          <w:rFonts w:ascii="Arial Narrow" w:hAnsi="Arial Narrow"/>
          <w:b w:val="0"/>
          <w:color w:val="000000"/>
          <w:spacing w:val="-4"/>
          <w:szCs w:val="24"/>
        </w:rPr>
        <w:t>Przedłużenie terminu składania ofert nie wpływa na bieg terminu składania wniosku, o którym mowa w pkt.</w:t>
      </w:r>
      <w:r w:rsidR="00033448" w:rsidRP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 xml:space="preserve"> 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>4.</w:t>
      </w:r>
    </w:p>
    <w:p w:rsidR="00ED2621" w:rsidRPr="00953906" w:rsidRDefault="00ED2621" w:rsidP="00ED2621">
      <w:pPr>
        <w:pStyle w:val="Tekstpodstawowy"/>
        <w:tabs>
          <w:tab w:val="left" w:pos="24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:rsidR="00ED2621" w:rsidRPr="00953906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033448">
        <w:rPr>
          <w:rFonts w:ascii="Arial Narrow" w:hAnsi="Arial Narrow"/>
          <w:b w:val="0"/>
          <w:color w:val="000000"/>
          <w:spacing w:val="-4"/>
          <w:szCs w:val="24"/>
        </w:rPr>
        <w:t>Treść zapytań wraz z wyjaśnieniami</w:t>
      </w:r>
      <w:r w:rsid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>: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 xml:space="preserve"> Zamawiający przekazuje treść wszystkim </w:t>
      </w:r>
      <w:r w:rsid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>W</w:t>
      </w:r>
      <w:proofErr w:type="spellStart"/>
      <w:r w:rsidRPr="00033448">
        <w:rPr>
          <w:rFonts w:ascii="Arial Narrow" w:hAnsi="Arial Narrow"/>
          <w:b w:val="0"/>
          <w:color w:val="000000"/>
          <w:spacing w:val="-4"/>
          <w:szCs w:val="24"/>
        </w:rPr>
        <w:t>ykonawcom</w:t>
      </w:r>
      <w:proofErr w:type="spellEnd"/>
      <w:r w:rsidRPr="00033448">
        <w:rPr>
          <w:rFonts w:ascii="Arial Narrow" w:hAnsi="Arial Narrow"/>
          <w:b w:val="0"/>
          <w:color w:val="000000"/>
          <w:spacing w:val="-4"/>
          <w:szCs w:val="24"/>
        </w:rPr>
        <w:t>, którym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doręczono 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 xml:space="preserve">SIWZ, bez ujawniania źródła zapytania. Zamieszcza </w:t>
      </w:r>
      <w:r w:rsidR="00033448" w:rsidRP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 xml:space="preserve">ją 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>również na stronie internetowej, na której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udostępniona jest specyfikacja.</w:t>
      </w: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right" w:pos="8953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953906">
        <w:rPr>
          <w:rFonts w:ascii="Arial Narrow" w:hAnsi="Arial Narrow"/>
          <w:b/>
          <w:color w:val="000000"/>
          <w:sz w:val="24"/>
          <w:szCs w:val="24"/>
        </w:rPr>
        <w:lastRenderedPageBreak/>
        <w:t>XI. WADIUM</w:t>
      </w:r>
    </w:p>
    <w:p w:rsidR="006603CF" w:rsidRPr="00953906" w:rsidRDefault="002F02D9" w:rsidP="002F02D9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Nie jest wymagane</w:t>
      </w:r>
    </w:p>
    <w:p w:rsidR="003B50F5" w:rsidRPr="00953906" w:rsidRDefault="003B50F5" w:rsidP="00F52073">
      <w:pPr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right" w:pos="8953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953906">
        <w:rPr>
          <w:rFonts w:ascii="Arial Narrow" w:hAnsi="Arial Narrow"/>
          <w:b/>
          <w:color w:val="000000"/>
          <w:sz w:val="24"/>
          <w:szCs w:val="24"/>
        </w:rPr>
        <w:t>XII. TERMIN ZWIĄZANIA OFERTĄ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b w:val="0"/>
          <w:szCs w:val="24"/>
        </w:rPr>
      </w:pPr>
      <w:r w:rsidRPr="00953906">
        <w:rPr>
          <w:rFonts w:ascii="Arial Narrow" w:hAnsi="Arial Narrow"/>
          <w:b w:val="0"/>
          <w:szCs w:val="24"/>
        </w:rPr>
        <w:t>Okres związania  ofertą  wynosi 30 dni. Bieg terminu rozpoczyna się wraz z upływem terminu składania ofert.</w:t>
      </w:r>
    </w:p>
    <w:p w:rsidR="00E711E0" w:rsidRPr="00953906" w:rsidRDefault="00E711E0" w:rsidP="00E711E0">
      <w:pPr>
        <w:pStyle w:val="Tekstpodstawowy"/>
        <w:tabs>
          <w:tab w:val="left" w:pos="24"/>
          <w:tab w:val="left" w:pos="273"/>
        </w:tabs>
        <w:spacing w:line="240" w:lineRule="atLeast"/>
        <w:jc w:val="both"/>
        <w:rPr>
          <w:rFonts w:ascii="Arial Narrow" w:hAnsi="Arial Narrow"/>
          <w:b w:val="0"/>
          <w:szCs w:val="24"/>
        </w:rPr>
      </w:pPr>
    </w:p>
    <w:p w:rsidR="00ED2621" w:rsidRPr="00953906" w:rsidRDefault="00ED2621" w:rsidP="00ED2621">
      <w:pPr>
        <w:numPr>
          <w:ilvl w:val="12"/>
          <w:numId w:val="0"/>
        </w:num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XIII.</w:t>
      </w:r>
      <w:r w:rsidRPr="00953906">
        <w:rPr>
          <w:rFonts w:ascii="Arial Narrow" w:hAnsi="Arial Narrow"/>
          <w:sz w:val="24"/>
          <w:szCs w:val="24"/>
        </w:rPr>
        <w:t xml:space="preserve"> </w:t>
      </w:r>
      <w:r w:rsidRPr="00953906">
        <w:rPr>
          <w:rFonts w:ascii="Arial Narrow" w:hAnsi="Arial Narrow"/>
          <w:b/>
          <w:sz w:val="24"/>
          <w:szCs w:val="24"/>
        </w:rPr>
        <w:t>OPIS SPOSOBU PRZYGOTOWANIA OFERTY</w:t>
      </w:r>
    </w:p>
    <w:p w:rsidR="00ED2621" w:rsidRPr="00953906" w:rsidRDefault="00ED2621" w:rsidP="00ED2621">
      <w:pPr>
        <w:numPr>
          <w:ilvl w:val="12"/>
          <w:numId w:val="0"/>
        </w:numPr>
        <w:tabs>
          <w:tab w:val="left" w:pos="0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1. </w:t>
      </w:r>
      <w:r w:rsidRPr="00953906">
        <w:rPr>
          <w:rFonts w:ascii="Arial Narrow" w:hAnsi="Arial Narrow"/>
          <w:sz w:val="24"/>
          <w:szCs w:val="24"/>
        </w:rPr>
        <w:tab/>
        <w:t>Wykonawcy przedstawiają ofertę zgodnie z wymogami ok</w:t>
      </w:r>
      <w:r w:rsidR="00C26279">
        <w:rPr>
          <w:rFonts w:ascii="Arial Narrow" w:hAnsi="Arial Narrow"/>
          <w:sz w:val="24"/>
          <w:szCs w:val="24"/>
        </w:rPr>
        <w:t xml:space="preserve">reślonymi w  SIWZ i przepisach </w:t>
      </w:r>
      <w:proofErr w:type="spellStart"/>
      <w:r w:rsidRPr="00953906">
        <w:rPr>
          <w:rFonts w:ascii="Arial Narrow" w:hAnsi="Arial Narrow"/>
          <w:sz w:val="24"/>
          <w:szCs w:val="24"/>
        </w:rPr>
        <w:t>pzp</w:t>
      </w:r>
      <w:proofErr w:type="spellEnd"/>
      <w:r w:rsidRPr="00953906">
        <w:rPr>
          <w:rFonts w:ascii="Arial Narrow" w:hAnsi="Arial Narrow"/>
          <w:sz w:val="24"/>
          <w:szCs w:val="24"/>
        </w:rPr>
        <w:t>.</w:t>
      </w:r>
    </w:p>
    <w:p w:rsidR="00ED2621" w:rsidRPr="00953906" w:rsidRDefault="00ED2621" w:rsidP="00ED2621">
      <w:pPr>
        <w:numPr>
          <w:ilvl w:val="12"/>
          <w:numId w:val="0"/>
        </w:numPr>
        <w:tabs>
          <w:tab w:val="left" w:pos="0"/>
        </w:tabs>
        <w:ind w:left="284" w:hanging="284"/>
        <w:jc w:val="both"/>
        <w:rPr>
          <w:rFonts w:ascii="Arial Narrow" w:hAnsi="Arial Narrow"/>
          <w:b/>
          <w:sz w:val="24"/>
          <w:szCs w:val="24"/>
        </w:rPr>
      </w:pPr>
    </w:p>
    <w:p w:rsidR="00ED2621" w:rsidRPr="00033448" w:rsidRDefault="00ED2621" w:rsidP="00353184">
      <w:pPr>
        <w:pStyle w:val="Stopka"/>
        <w:numPr>
          <w:ilvl w:val="0"/>
          <w:numId w:val="3"/>
        </w:numPr>
        <w:tabs>
          <w:tab w:val="clear" w:pos="644"/>
          <w:tab w:val="clear" w:pos="4536"/>
          <w:tab w:val="clear" w:pos="9072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/>
          <w:szCs w:val="24"/>
        </w:rPr>
      </w:pPr>
      <w:r w:rsidRPr="00033448">
        <w:rPr>
          <w:rFonts w:ascii="Arial Narrow" w:hAnsi="Arial Narrow"/>
          <w:szCs w:val="24"/>
        </w:rPr>
        <w:t>Oferta powinna być dostarczona w nieprzejrzystej, zamkniętej kopercie uniemożliwiającej odczytanie jej zawartości bez uszkodzenia tego opakowania,</w:t>
      </w:r>
      <w:r w:rsidR="00033448" w:rsidRPr="00033448">
        <w:rPr>
          <w:rFonts w:ascii="Arial Narrow" w:hAnsi="Arial Narrow"/>
          <w:szCs w:val="24"/>
        </w:rPr>
        <w:t xml:space="preserve"> opatrzona informacją o adresie</w:t>
      </w:r>
      <w:r w:rsidRPr="00033448">
        <w:rPr>
          <w:rFonts w:ascii="Arial Narrow" w:hAnsi="Arial Narrow"/>
          <w:szCs w:val="24"/>
        </w:rPr>
        <w:t xml:space="preserve"> i nazwie firmy Wykonawcy </w:t>
      </w:r>
      <w:r w:rsidR="00033448" w:rsidRPr="00033448">
        <w:rPr>
          <w:rFonts w:ascii="Arial Narrow" w:hAnsi="Arial Narrow"/>
          <w:szCs w:val="24"/>
        </w:rPr>
        <w:t>–</w:t>
      </w:r>
      <w:r w:rsidRPr="00033448">
        <w:rPr>
          <w:rFonts w:ascii="Arial Narrow" w:hAnsi="Arial Narrow"/>
          <w:szCs w:val="24"/>
        </w:rPr>
        <w:t xml:space="preserve"> </w:t>
      </w:r>
      <w:r w:rsidRPr="00586A03">
        <w:rPr>
          <w:rFonts w:ascii="Arial Narrow" w:hAnsi="Arial Narrow"/>
          <w:spacing w:val="-4"/>
          <w:szCs w:val="24"/>
        </w:rPr>
        <w:t>zaadresowaną:</w:t>
      </w:r>
      <w:r w:rsidR="00033448" w:rsidRPr="00586A03">
        <w:rPr>
          <w:rFonts w:ascii="Arial Narrow" w:hAnsi="Arial Narrow"/>
          <w:spacing w:val="-4"/>
          <w:szCs w:val="24"/>
        </w:rPr>
        <w:t xml:space="preserve"> </w:t>
      </w:r>
      <w:r w:rsidRPr="00586A03">
        <w:rPr>
          <w:rFonts w:ascii="Arial Narrow" w:hAnsi="Arial Narrow"/>
          <w:spacing w:val="-4"/>
          <w:szCs w:val="24"/>
        </w:rPr>
        <w:t>Polskie Radio – Regionalna Rozgłośnia w Bia</w:t>
      </w:r>
      <w:r w:rsidR="00033448" w:rsidRPr="00586A03">
        <w:rPr>
          <w:rFonts w:ascii="Arial Narrow" w:hAnsi="Arial Narrow"/>
          <w:spacing w:val="-4"/>
          <w:szCs w:val="24"/>
        </w:rPr>
        <w:t xml:space="preserve">łymstoku „Radio Białystok” S.A., </w:t>
      </w:r>
      <w:r w:rsidRPr="00586A03">
        <w:rPr>
          <w:rFonts w:ascii="Arial Narrow" w:hAnsi="Arial Narrow"/>
          <w:spacing w:val="-4"/>
          <w:szCs w:val="24"/>
        </w:rPr>
        <w:t>ul.</w:t>
      </w:r>
      <w:r w:rsidRPr="00033448">
        <w:rPr>
          <w:rFonts w:ascii="Arial Narrow" w:hAnsi="Arial Narrow"/>
          <w:szCs w:val="24"/>
        </w:rPr>
        <w:t xml:space="preserve"> Świerkowa</w:t>
      </w:r>
      <w:r w:rsidR="00033448">
        <w:rPr>
          <w:rFonts w:ascii="Arial Narrow" w:hAnsi="Arial Narrow"/>
          <w:szCs w:val="24"/>
        </w:rPr>
        <w:t> </w:t>
      </w:r>
      <w:r w:rsidRPr="00033448">
        <w:rPr>
          <w:rFonts w:ascii="Arial Narrow" w:hAnsi="Arial Narrow"/>
          <w:szCs w:val="24"/>
        </w:rPr>
        <w:t xml:space="preserve">1; </w:t>
      </w:r>
      <w:r w:rsidRPr="00586A03">
        <w:rPr>
          <w:rFonts w:ascii="Arial Narrow" w:hAnsi="Arial Narrow"/>
          <w:spacing w:val="-4"/>
          <w:szCs w:val="24"/>
        </w:rPr>
        <w:t xml:space="preserve">15-328 Białystok, z dopiskiem </w:t>
      </w:r>
      <w:r w:rsidRPr="00586A03">
        <w:rPr>
          <w:rFonts w:ascii="Arial Narrow" w:hAnsi="Arial Narrow"/>
          <w:b/>
          <w:spacing w:val="-4"/>
          <w:szCs w:val="24"/>
        </w:rPr>
        <w:t xml:space="preserve">OFERTA NA </w:t>
      </w:r>
      <w:r w:rsidR="008720AF">
        <w:rPr>
          <w:rFonts w:ascii="Arial Narrow" w:hAnsi="Arial Narrow"/>
          <w:b/>
          <w:spacing w:val="-4"/>
          <w:szCs w:val="24"/>
        </w:rPr>
        <w:t>DOSTAWĘ SPRZĘTU</w:t>
      </w:r>
      <w:r w:rsidR="002F02D9" w:rsidRPr="00586A03">
        <w:rPr>
          <w:rFonts w:ascii="Arial Narrow" w:hAnsi="Arial Narrow"/>
          <w:b/>
          <w:spacing w:val="-4"/>
          <w:szCs w:val="24"/>
        </w:rPr>
        <w:t xml:space="preserve"> KOMPUTEROWEGO</w:t>
      </w:r>
      <w:r w:rsidR="00FA608A">
        <w:rPr>
          <w:rFonts w:ascii="Arial Narrow" w:hAnsi="Arial Narrow"/>
          <w:b/>
          <w:spacing w:val="-4"/>
          <w:szCs w:val="24"/>
        </w:rPr>
        <w:t xml:space="preserve"> I OPROGRAMOWANIA</w:t>
      </w:r>
      <w:r w:rsidRPr="00033448">
        <w:rPr>
          <w:rFonts w:ascii="Arial Narrow" w:hAnsi="Arial Narrow"/>
          <w:b/>
          <w:bCs/>
          <w:szCs w:val="24"/>
        </w:rPr>
        <w:t xml:space="preserve"> </w:t>
      </w:r>
      <w:r w:rsidRPr="00033448">
        <w:rPr>
          <w:rFonts w:ascii="Arial Narrow" w:hAnsi="Arial Narrow"/>
          <w:szCs w:val="24"/>
        </w:rPr>
        <w:t>nie otwierać przed dniem</w:t>
      </w:r>
      <w:r w:rsidR="00B931ED">
        <w:rPr>
          <w:rFonts w:ascii="Arial Narrow" w:hAnsi="Arial Narrow"/>
          <w:szCs w:val="24"/>
        </w:rPr>
        <w:t xml:space="preserve"> </w:t>
      </w:r>
      <w:r w:rsidR="003F3DA9">
        <w:rPr>
          <w:rFonts w:ascii="Arial Narrow" w:hAnsi="Arial Narrow"/>
          <w:szCs w:val="24"/>
        </w:rPr>
        <w:t>6 sierpnia</w:t>
      </w:r>
      <w:r w:rsidR="002F02D9" w:rsidRPr="00033448">
        <w:rPr>
          <w:rFonts w:ascii="Arial Narrow" w:hAnsi="Arial Narrow"/>
          <w:szCs w:val="24"/>
        </w:rPr>
        <w:t xml:space="preserve"> 2018</w:t>
      </w:r>
      <w:r w:rsidR="00033448">
        <w:rPr>
          <w:rFonts w:ascii="Arial Narrow" w:hAnsi="Arial Narrow"/>
          <w:szCs w:val="24"/>
        </w:rPr>
        <w:t xml:space="preserve"> </w:t>
      </w:r>
      <w:r w:rsidR="00B52E3B" w:rsidRPr="00033448">
        <w:rPr>
          <w:rFonts w:ascii="Arial Narrow" w:hAnsi="Arial Narrow"/>
          <w:szCs w:val="24"/>
        </w:rPr>
        <w:t>r.</w:t>
      </w:r>
    </w:p>
    <w:p w:rsidR="00ED2621" w:rsidRPr="00953906" w:rsidRDefault="00ED2621" w:rsidP="00ED2621">
      <w:pPr>
        <w:pStyle w:val="Stopka"/>
        <w:tabs>
          <w:tab w:val="clear" w:pos="4536"/>
          <w:tab w:val="clear" w:pos="9072"/>
        </w:tabs>
        <w:spacing w:line="240" w:lineRule="auto"/>
        <w:ind w:left="284"/>
        <w:jc w:val="both"/>
        <w:rPr>
          <w:rFonts w:ascii="Arial Narrow" w:hAnsi="Arial Narrow"/>
          <w:szCs w:val="24"/>
        </w:rPr>
      </w:pPr>
    </w:p>
    <w:p w:rsidR="00ED2621" w:rsidRPr="00953906" w:rsidRDefault="00ED2621" w:rsidP="00460D82">
      <w:pPr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586A03">
        <w:rPr>
          <w:rFonts w:ascii="Arial Narrow" w:hAnsi="Arial Narrow"/>
          <w:spacing w:val="-4"/>
          <w:sz w:val="24"/>
          <w:szCs w:val="24"/>
        </w:rPr>
        <w:t>Konsekwencje złożenia oferty niezgodnie z w/w opisem (np. potraktowanie oferty jako zwykłej</w:t>
      </w:r>
      <w:r w:rsidRPr="00953906">
        <w:rPr>
          <w:rFonts w:ascii="Arial Narrow" w:hAnsi="Arial Narrow"/>
          <w:sz w:val="24"/>
          <w:szCs w:val="24"/>
        </w:rPr>
        <w:t xml:space="preserve"> korespondencji) ponosi Wykonawca.</w:t>
      </w:r>
    </w:p>
    <w:p w:rsidR="00ED2621" w:rsidRPr="00953906" w:rsidRDefault="00ED2621" w:rsidP="00ED2621">
      <w:pPr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Oferta powinna być sporządzona w języku polskim, pismem</w:t>
      </w:r>
      <w:r w:rsidR="00033448">
        <w:rPr>
          <w:rFonts w:ascii="Arial Narrow" w:hAnsi="Arial Narrow"/>
          <w:sz w:val="24"/>
          <w:szCs w:val="24"/>
        </w:rPr>
        <w:t xml:space="preserve"> </w:t>
      </w:r>
      <w:r w:rsidRPr="00953906">
        <w:rPr>
          <w:rFonts w:ascii="Arial Narrow" w:hAnsi="Arial Narrow"/>
          <w:sz w:val="24"/>
          <w:szCs w:val="24"/>
        </w:rPr>
        <w:t>na maszynie do pisania lub komputerze, lub</w:t>
      </w:r>
      <w:r w:rsidR="00586A03">
        <w:rPr>
          <w:rFonts w:ascii="Arial Narrow" w:hAnsi="Arial Narrow"/>
          <w:sz w:val="24"/>
          <w:szCs w:val="24"/>
        </w:rPr>
        <w:t> </w:t>
      </w:r>
      <w:r w:rsidR="00033448">
        <w:rPr>
          <w:rFonts w:ascii="Arial Narrow" w:hAnsi="Arial Narrow"/>
          <w:sz w:val="24"/>
          <w:szCs w:val="24"/>
        </w:rPr>
        <w:t xml:space="preserve">inną </w:t>
      </w:r>
      <w:r w:rsidR="00033448" w:rsidRPr="00586A03">
        <w:rPr>
          <w:rFonts w:ascii="Arial Narrow" w:hAnsi="Arial Narrow"/>
          <w:spacing w:val="-4"/>
          <w:sz w:val="24"/>
          <w:szCs w:val="24"/>
        </w:rPr>
        <w:t>czytelną i trwałą techniką</w:t>
      </w:r>
      <w:r w:rsidRPr="00586A03">
        <w:rPr>
          <w:rFonts w:ascii="Arial Narrow" w:hAnsi="Arial Narrow"/>
          <w:spacing w:val="-4"/>
          <w:sz w:val="24"/>
          <w:szCs w:val="24"/>
        </w:rPr>
        <w:t xml:space="preserve"> zgodnie ze wzorem formularza ofertow</w:t>
      </w:r>
      <w:r w:rsidR="00697949" w:rsidRPr="00586A03">
        <w:rPr>
          <w:rFonts w:ascii="Arial Narrow" w:hAnsi="Arial Narrow"/>
          <w:spacing w:val="-4"/>
          <w:sz w:val="24"/>
          <w:szCs w:val="24"/>
        </w:rPr>
        <w:t>ego, stanowiącego Załącznik Nr 2</w:t>
      </w:r>
      <w:r w:rsidRPr="00953906">
        <w:rPr>
          <w:rFonts w:ascii="Arial Narrow" w:hAnsi="Arial Narrow"/>
          <w:sz w:val="24"/>
          <w:szCs w:val="24"/>
        </w:rPr>
        <w:t xml:space="preserve"> do</w:t>
      </w:r>
      <w:r w:rsidR="00586A03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>niniejszej specyfikacji. Dokumenty sporządzone w języku obcym należy złożyć wraz z tłumaczeniem na język polski.</w:t>
      </w:r>
    </w:p>
    <w:p w:rsidR="00ED2621" w:rsidRPr="00953906" w:rsidRDefault="00ED2621" w:rsidP="00ED2621">
      <w:pPr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033448">
      <w:pPr>
        <w:pStyle w:val="Stopka"/>
        <w:widowControl/>
        <w:numPr>
          <w:ilvl w:val="0"/>
          <w:numId w:val="3"/>
        </w:numPr>
        <w:tabs>
          <w:tab w:val="clear" w:pos="644"/>
          <w:tab w:val="clear" w:pos="4536"/>
          <w:tab w:val="clear" w:pos="9072"/>
          <w:tab w:val="num" w:pos="0"/>
        </w:tabs>
        <w:spacing w:line="240" w:lineRule="auto"/>
        <w:ind w:left="284" w:right="9" w:hanging="284"/>
        <w:jc w:val="both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 xml:space="preserve">Oferta oraz wszystkie załączniki wymagają podpisu osób uprawnionych do reprezentowania firmy w obrocie </w:t>
      </w:r>
      <w:r w:rsidRPr="00586A03">
        <w:rPr>
          <w:rFonts w:ascii="Arial Narrow" w:hAnsi="Arial Narrow"/>
          <w:spacing w:val="-4"/>
          <w:szCs w:val="24"/>
        </w:rPr>
        <w:t>gospodarczym, zgodnie z aktem rejestracyjnym i wymaganiami ustawowymi. Jeżeli oferta i załączniki</w:t>
      </w:r>
      <w:r w:rsidRPr="00953906">
        <w:rPr>
          <w:rFonts w:ascii="Arial Narrow" w:hAnsi="Arial Narrow"/>
          <w:szCs w:val="24"/>
        </w:rPr>
        <w:t xml:space="preserve"> zostaną podpisane przez upoważnionego przedstawiciela wykonawcy należy dołączyć właściwe pełnomocnictwo w</w:t>
      </w:r>
      <w:r w:rsidR="00586A03">
        <w:rPr>
          <w:rFonts w:ascii="Arial Narrow" w:hAnsi="Arial Narrow"/>
          <w:szCs w:val="24"/>
        </w:rPr>
        <w:t> </w:t>
      </w:r>
      <w:r w:rsidRPr="00953906">
        <w:rPr>
          <w:rFonts w:ascii="Arial Narrow" w:hAnsi="Arial Narrow"/>
          <w:szCs w:val="24"/>
        </w:rPr>
        <w:t>oryginale.</w:t>
      </w:r>
    </w:p>
    <w:p w:rsidR="00ED2621" w:rsidRPr="00953906" w:rsidRDefault="00ED2621" w:rsidP="00ED2621">
      <w:pPr>
        <w:pStyle w:val="Stopka"/>
        <w:widowControl/>
        <w:tabs>
          <w:tab w:val="clear" w:pos="4536"/>
          <w:tab w:val="clear" w:pos="9072"/>
        </w:tabs>
        <w:spacing w:line="240" w:lineRule="auto"/>
        <w:ind w:right="-284"/>
        <w:rPr>
          <w:rFonts w:ascii="Arial Narrow" w:hAnsi="Arial Narrow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hanging="64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Poprawki w ofercie muszą</w:t>
      </w:r>
      <w:r w:rsidR="00033448">
        <w:rPr>
          <w:rFonts w:ascii="Arial Narrow" w:hAnsi="Arial Narrow"/>
          <w:sz w:val="24"/>
          <w:szCs w:val="24"/>
        </w:rPr>
        <w:t xml:space="preserve"> być naniesione czytelnie oraz </w:t>
      </w:r>
      <w:r w:rsidRPr="00953906">
        <w:rPr>
          <w:rFonts w:ascii="Arial Narrow" w:hAnsi="Arial Narrow"/>
          <w:sz w:val="24"/>
          <w:szCs w:val="24"/>
        </w:rPr>
        <w:t>opatrzone podpisem osoby podpisującej ofertę.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Oferta oraz wszystkie dokumen</w:t>
      </w:r>
      <w:r w:rsidR="00033448">
        <w:rPr>
          <w:rFonts w:ascii="Arial Narrow" w:hAnsi="Arial Narrow"/>
          <w:sz w:val="24"/>
          <w:szCs w:val="24"/>
        </w:rPr>
        <w:t xml:space="preserve">ty powinny być spięte, zszyte, </w:t>
      </w:r>
      <w:r w:rsidRPr="00953906">
        <w:rPr>
          <w:rFonts w:ascii="Arial Narrow" w:hAnsi="Arial Narrow"/>
          <w:sz w:val="24"/>
          <w:szCs w:val="24"/>
        </w:rPr>
        <w:t>w sposób zapobiegający dekompletacji. Załączniki do oferty stanowią jej integralną część i powinny być czytelnie oznaczone.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033448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Oferta powinna zawierać </w:t>
      </w:r>
      <w:r w:rsidR="00ED2621" w:rsidRPr="00953906">
        <w:rPr>
          <w:rFonts w:ascii="Arial Narrow" w:hAnsi="Arial Narrow"/>
          <w:sz w:val="24"/>
          <w:szCs w:val="24"/>
        </w:rPr>
        <w:t xml:space="preserve">dokumenty i oświadczenia wymienione w rozdziale IX SIWZ. Oferta oprócz żądanych dokumentów powinna zawierać wypełniony </w:t>
      </w:r>
      <w:r w:rsidR="00C26279">
        <w:rPr>
          <w:rFonts w:ascii="Arial Narrow" w:hAnsi="Arial Narrow"/>
          <w:sz w:val="24"/>
          <w:szCs w:val="24"/>
        </w:rPr>
        <w:t xml:space="preserve">i podpisany formularz ofertowy </w:t>
      </w:r>
      <w:r w:rsidR="00ED2621" w:rsidRPr="00953906">
        <w:rPr>
          <w:rFonts w:ascii="Arial Narrow" w:hAnsi="Arial Narrow"/>
          <w:sz w:val="24"/>
          <w:szCs w:val="24"/>
        </w:rPr>
        <w:t>zgodnie z  załącznikiem  Nr 2.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Każdy </w:t>
      </w:r>
      <w:r w:rsidR="00C26279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 xml:space="preserve">ykonawca może złożyć tylko jedną ofertę. 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Wykonawca  może wprowadzić zmiany lub wycofać złożoną ofertę przed upływem terminu składania ofert.</w:t>
      </w:r>
      <w:r w:rsidRPr="00953906">
        <w:rPr>
          <w:rFonts w:ascii="Arial Narrow" w:hAnsi="Arial Narrow"/>
          <w:sz w:val="24"/>
          <w:szCs w:val="24"/>
        </w:rPr>
        <w:br/>
        <w:t xml:space="preserve"> W tym celu Oferent złoży kolejną zamkniętą kopertę oznaczoną jak powyżej</w:t>
      </w:r>
      <w:r w:rsidR="00C26279">
        <w:rPr>
          <w:rFonts w:ascii="Arial Narrow" w:hAnsi="Arial Narrow"/>
          <w:sz w:val="24"/>
          <w:szCs w:val="24"/>
        </w:rPr>
        <w:t>,</w:t>
      </w:r>
      <w:r w:rsidRPr="00953906">
        <w:rPr>
          <w:rFonts w:ascii="Arial Narrow" w:hAnsi="Arial Narrow"/>
          <w:sz w:val="24"/>
          <w:szCs w:val="24"/>
        </w:rPr>
        <w:t xml:space="preserve"> z dodatkowym określeniem: „ZMIANA OFERTY” lub „WYCOFANIE OFERTY”.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W przypadku wycofania oferty należy dołączyć dokument potwierdzający prawo osoby podpisującej oświadczenie o wycofaniu oferty do występowania w imieniu Wykonawcy.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C26279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586A03">
        <w:rPr>
          <w:rFonts w:ascii="Arial Narrow" w:hAnsi="Arial Narrow"/>
          <w:spacing w:val="-4"/>
          <w:sz w:val="24"/>
          <w:szCs w:val="24"/>
        </w:rPr>
        <w:t xml:space="preserve"> </w:t>
      </w:r>
      <w:r w:rsidR="00ED2621" w:rsidRPr="00586A03">
        <w:rPr>
          <w:rFonts w:ascii="Arial Narrow" w:hAnsi="Arial Narrow"/>
          <w:spacing w:val="-4"/>
          <w:sz w:val="24"/>
          <w:szCs w:val="24"/>
        </w:rPr>
        <w:t>Koperty oznaczone napisem: „ZMIANA OFERTY” lub „WYCOFANIE OFERTY” zostaną odczytane</w:t>
      </w:r>
      <w:r w:rsidR="00ED2621" w:rsidRPr="00953906">
        <w:rPr>
          <w:rFonts w:ascii="Arial Narrow" w:hAnsi="Arial Narrow"/>
          <w:sz w:val="24"/>
          <w:szCs w:val="24"/>
        </w:rPr>
        <w:t xml:space="preserve"> w</w:t>
      </w:r>
      <w:r>
        <w:rPr>
          <w:rFonts w:ascii="Arial Narrow" w:hAnsi="Arial Narrow"/>
          <w:sz w:val="24"/>
          <w:szCs w:val="24"/>
        </w:rPr>
        <w:t> </w:t>
      </w:r>
      <w:r w:rsidR="00ED2621" w:rsidRPr="00953906">
        <w:rPr>
          <w:rFonts w:ascii="Arial Narrow" w:hAnsi="Arial Narrow"/>
          <w:sz w:val="24"/>
          <w:szCs w:val="24"/>
        </w:rPr>
        <w:t>pierwszej kolejności. Koperty ofert wycofanych nie będą otwierane.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C26279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D2621" w:rsidRPr="00953906">
        <w:rPr>
          <w:rFonts w:ascii="Arial Narrow" w:hAnsi="Arial Narrow"/>
          <w:sz w:val="24"/>
          <w:szCs w:val="24"/>
        </w:rPr>
        <w:t>Ofertę złożoną po terminie zwraca się bez otwierania.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Default="00C26279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D2621" w:rsidRPr="00953906">
        <w:rPr>
          <w:rFonts w:ascii="Arial Narrow" w:hAnsi="Arial Narrow"/>
          <w:sz w:val="24"/>
          <w:szCs w:val="24"/>
        </w:rPr>
        <w:t>Wykonawca  nie może wprowadzać  jakichkolwiek  zmian  w treści oferty po upływie terminu składania ofert.</w:t>
      </w:r>
    </w:p>
    <w:p w:rsidR="00C90321" w:rsidRPr="00953906" w:rsidRDefault="00C90321" w:rsidP="00C903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5886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lastRenderedPageBreak/>
        <w:t xml:space="preserve"> Zamawiający informuje,</w:t>
      </w:r>
      <w:r w:rsidR="00534781">
        <w:rPr>
          <w:rFonts w:ascii="Arial Narrow" w:hAnsi="Arial Narrow"/>
          <w:sz w:val="24"/>
          <w:szCs w:val="24"/>
        </w:rPr>
        <w:t xml:space="preserve"> iż zgodnie z art. 8 ust. 1 </w:t>
      </w:r>
      <w:proofErr w:type="spellStart"/>
      <w:r w:rsidRPr="00953906">
        <w:rPr>
          <w:rFonts w:ascii="Arial Narrow" w:hAnsi="Arial Narrow"/>
          <w:sz w:val="24"/>
          <w:szCs w:val="24"/>
        </w:rPr>
        <w:t>pzp</w:t>
      </w:r>
      <w:proofErr w:type="spellEnd"/>
      <w:r w:rsidRPr="00953906">
        <w:rPr>
          <w:rFonts w:ascii="Arial Narrow" w:hAnsi="Arial Narrow"/>
          <w:sz w:val="24"/>
          <w:szCs w:val="24"/>
        </w:rPr>
        <w:t xml:space="preserve"> oferty składane w postępowaniu o zamówienie publiczne są jawne i podlegają udostępnieniu od chwili ich otwarcia, z wyjątkiem informacji stanowiących tajemnicę przedsiębiorstwa w rozumieniu przepisów o zwalczaniu nieuczciwej konkurencji, jeśli </w:t>
      </w:r>
      <w:r w:rsidR="00C26279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>ykonawca, nie później niż w terminie składania ofert, zastrzegł, ż</w:t>
      </w:r>
      <w:r w:rsidR="00C26279">
        <w:rPr>
          <w:rFonts w:ascii="Arial Narrow" w:hAnsi="Arial Narrow"/>
          <w:sz w:val="24"/>
          <w:szCs w:val="24"/>
        </w:rPr>
        <w:t>e nie mogą one być udostępniane: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5886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C26279">
      <w:pPr>
        <w:tabs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a) Przez tajemnicę przedsiębiorstwa w rozumieniu art. 11 ust. 4 ustawy z dnia 16 kwietnia 1993 r. o</w:t>
      </w:r>
      <w:r w:rsidR="00C26279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 xml:space="preserve">zwalczaniu nieuczciwej konkurencji (Dz.U. </w:t>
      </w:r>
      <w:r w:rsidR="003A04C3">
        <w:rPr>
          <w:rFonts w:ascii="Arial Narrow" w:hAnsi="Arial Narrow"/>
          <w:sz w:val="24"/>
          <w:szCs w:val="24"/>
        </w:rPr>
        <w:t xml:space="preserve">z </w:t>
      </w:r>
      <w:r w:rsidRPr="00953906">
        <w:rPr>
          <w:rFonts w:ascii="Arial Narrow" w:hAnsi="Arial Narrow"/>
          <w:sz w:val="24"/>
          <w:szCs w:val="24"/>
        </w:rPr>
        <w:t>20</w:t>
      </w:r>
      <w:r w:rsidR="003A04C3">
        <w:rPr>
          <w:rFonts w:ascii="Arial Narrow" w:hAnsi="Arial Narrow"/>
          <w:sz w:val="24"/>
          <w:szCs w:val="24"/>
        </w:rPr>
        <w:t>18</w:t>
      </w:r>
      <w:r w:rsidRPr="00953906">
        <w:rPr>
          <w:rFonts w:ascii="Arial Narrow" w:hAnsi="Arial Narrow"/>
          <w:sz w:val="24"/>
          <w:szCs w:val="24"/>
        </w:rPr>
        <w:t xml:space="preserve">, poz. </w:t>
      </w:r>
      <w:r w:rsidR="003A04C3">
        <w:rPr>
          <w:rFonts w:ascii="Arial Narrow" w:hAnsi="Arial Narrow"/>
          <w:sz w:val="24"/>
          <w:szCs w:val="24"/>
        </w:rPr>
        <w:t>419</w:t>
      </w:r>
      <w:r w:rsidRPr="00953906">
        <w:rPr>
          <w:rFonts w:ascii="Arial Narrow" w:hAnsi="Arial Narrow"/>
          <w:sz w:val="24"/>
          <w:szCs w:val="24"/>
        </w:rPr>
        <w:t>) rozumie się nieujawnione do wiadomości publicznej informacje techniczne, technologiczne, organizacyjne przedsiębiorstwa lub inne informacje posiadające wartość gospodarczą, co do których przedsiębiorca podjął niezbędne działania celu zachowania ich poufności,</w:t>
      </w:r>
    </w:p>
    <w:p w:rsidR="00ED2621" w:rsidRPr="00953906" w:rsidRDefault="00ED2621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b) Zamawiający zaleca, aby informacje zastrzeżone jako tajemni</w:t>
      </w:r>
      <w:r w:rsidR="00C26279">
        <w:rPr>
          <w:rFonts w:ascii="Arial Narrow" w:hAnsi="Arial Narrow"/>
          <w:sz w:val="24"/>
          <w:szCs w:val="24"/>
        </w:rPr>
        <w:t>ca przedsiębiorstwa były przez W</w:t>
      </w:r>
      <w:r w:rsidRPr="00953906">
        <w:rPr>
          <w:rFonts w:ascii="Arial Narrow" w:hAnsi="Arial Narrow"/>
          <w:sz w:val="24"/>
          <w:szCs w:val="24"/>
        </w:rPr>
        <w:t>ykonawcę złożone w oddzielnej wewnętrznej kopercie z oznakowaniem „tajemnica przedsiębiorstwa”, lub spięte (zszyte) oddzielnie od pozostałych, jawnych elementów oferty,</w:t>
      </w:r>
    </w:p>
    <w:p w:rsidR="00ED2621" w:rsidRPr="00953906" w:rsidRDefault="00ED2621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586A03">
        <w:rPr>
          <w:rFonts w:ascii="Arial Narrow" w:hAnsi="Arial Narrow"/>
          <w:spacing w:val="-4"/>
          <w:sz w:val="24"/>
          <w:szCs w:val="24"/>
        </w:rPr>
        <w:t>c) Zastrzeżenie informacji, które nie stanowią tajemnicy przedsiębiorstwa w rozumieniu ww. ustawy</w:t>
      </w:r>
      <w:r w:rsidRPr="00953906">
        <w:rPr>
          <w:rFonts w:ascii="Arial Narrow" w:hAnsi="Arial Narrow"/>
          <w:sz w:val="24"/>
          <w:szCs w:val="24"/>
        </w:rPr>
        <w:t xml:space="preserve"> skutkować będzie wyłączeniem zakazu ujawniania zastrzeżonych informacji,</w:t>
      </w:r>
    </w:p>
    <w:p w:rsidR="00ED2621" w:rsidRDefault="00ED2621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d) Udostępnieniu podlega protokół wraz z załącznikami. Załączniki do protokołu mogą być udostępniane po</w:t>
      </w:r>
      <w:r w:rsidR="00C26279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 xml:space="preserve">dokonaniu przez </w:t>
      </w:r>
      <w:r w:rsidR="00C26279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>amawiającego wyboru najkorzystniejszej oferty lub unieważnieniu postępowania, z tym że oferty są jawne od chwili ich otwarcia.</w:t>
      </w:r>
    </w:p>
    <w:p w:rsidR="00C26279" w:rsidRPr="00953906" w:rsidRDefault="00C26279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534781" w:rsidP="00ED2621">
      <w:pPr>
        <w:tabs>
          <w:tab w:val="left" w:pos="0"/>
          <w:tab w:val="right" w:pos="588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</w:t>
      </w:r>
      <w:r w:rsidR="00ED2621" w:rsidRPr="00953906">
        <w:rPr>
          <w:rFonts w:ascii="Arial Narrow" w:hAnsi="Arial Narrow"/>
          <w:sz w:val="24"/>
          <w:szCs w:val="24"/>
        </w:rPr>
        <w:t>.  Wszystkie koszty związane ze sporządzeniem i złożeniem oferty ponosi Wykonawca.</w:t>
      </w:r>
    </w:p>
    <w:p w:rsidR="00E711E0" w:rsidRPr="00953906" w:rsidRDefault="00E711E0" w:rsidP="00E711E0">
      <w:pPr>
        <w:pStyle w:val="Stopka"/>
        <w:widowControl/>
        <w:tabs>
          <w:tab w:val="left" w:pos="708"/>
        </w:tabs>
        <w:spacing w:line="240" w:lineRule="auto"/>
        <w:ind w:right="-284"/>
        <w:rPr>
          <w:rFonts w:ascii="Arial Narrow" w:hAnsi="Arial Narrow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XIV. TERMIN I MIEJSCE SKŁADANIA OFERT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Oferty należy składać/przesłać do dnia </w:t>
      </w:r>
      <w:r w:rsidR="008339A0">
        <w:rPr>
          <w:rFonts w:ascii="Arial Narrow" w:hAnsi="Arial Narrow"/>
          <w:sz w:val="24"/>
          <w:szCs w:val="24"/>
        </w:rPr>
        <w:t>6 sierpnia</w:t>
      </w:r>
      <w:r w:rsidR="002F02D9">
        <w:rPr>
          <w:rFonts w:ascii="Arial Narrow" w:hAnsi="Arial Narrow"/>
          <w:sz w:val="24"/>
          <w:szCs w:val="24"/>
        </w:rPr>
        <w:t xml:space="preserve"> 2018</w:t>
      </w:r>
      <w:r w:rsidR="009C6E65" w:rsidRPr="008E63ED">
        <w:rPr>
          <w:rFonts w:ascii="Arial Narrow" w:hAnsi="Arial Narrow"/>
          <w:sz w:val="24"/>
          <w:szCs w:val="24"/>
        </w:rPr>
        <w:t xml:space="preserve"> </w:t>
      </w:r>
      <w:r w:rsidRPr="008E63ED">
        <w:rPr>
          <w:rFonts w:ascii="Arial Narrow" w:hAnsi="Arial Narrow"/>
          <w:sz w:val="24"/>
          <w:szCs w:val="24"/>
        </w:rPr>
        <w:t>do godz. 1</w:t>
      </w:r>
      <w:r w:rsidR="002F02D9">
        <w:rPr>
          <w:rFonts w:ascii="Arial Narrow" w:hAnsi="Arial Narrow"/>
          <w:sz w:val="24"/>
          <w:szCs w:val="24"/>
        </w:rPr>
        <w:t>0</w:t>
      </w:r>
      <w:r w:rsidRPr="008E63ED">
        <w:rPr>
          <w:rFonts w:ascii="Arial Narrow" w:hAnsi="Arial Narrow"/>
          <w:sz w:val="24"/>
          <w:szCs w:val="24"/>
        </w:rPr>
        <w:t>.00</w:t>
      </w:r>
      <w:r w:rsidRPr="00953906">
        <w:rPr>
          <w:rFonts w:ascii="Arial Narrow" w:hAnsi="Arial Narrow"/>
          <w:sz w:val="24"/>
          <w:szCs w:val="24"/>
        </w:rPr>
        <w:t xml:space="preserve"> w siedzibie Zamawiającego: </w:t>
      </w:r>
    </w:p>
    <w:p w:rsidR="00ED2621" w:rsidRPr="00953906" w:rsidRDefault="00ED2621" w:rsidP="00ED2621">
      <w:pPr>
        <w:pStyle w:val="Paragraf2"/>
        <w:widowControl/>
        <w:tabs>
          <w:tab w:val="clear" w:pos="8789"/>
          <w:tab w:val="left" w:pos="0"/>
          <w:tab w:val="right" w:pos="2253"/>
        </w:tabs>
        <w:spacing w:before="0" w:after="0" w:line="240" w:lineRule="auto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Polskie Radio – Regionalna Rozgłośnia w Białymstoku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„Radio Białystok” S.A.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15-328 Białystok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ul. Świerkowa 1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sekretariat (pok.302)</w:t>
      </w:r>
    </w:p>
    <w:p w:rsidR="00ED2621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586A03" w:rsidRPr="00953906" w:rsidRDefault="00586A03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XV. TERMIN I MIEJSCE OTWARCIA OFERT 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</w:p>
    <w:p w:rsidR="00ED2621" w:rsidRPr="00953906" w:rsidRDefault="00ED2621" w:rsidP="0053478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Otwar</w:t>
      </w:r>
      <w:r w:rsidR="00C26279">
        <w:rPr>
          <w:rFonts w:ascii="Arial Narrow" w:hAnsi="Arial Narrow"/>
          <w:sz w:val="24"/>
          <w:szCs w:val="24"/>
        </w:rPr>
        <w:t>cie ofert jest jawne, dokona go</w:t>
      </w:r>
      <w:r w:rsidRPr="00953906">
        <w:rPr>
          <w:rFonts w:ascii="Arial Narrow" w:hAnsi="Arial Narrow"/>
          <w:sz w:val="24"/>
          <w:szCs w:val="24"/>
        </w:rPr>
        <w:t xml:space="preserve"> Komisja Przetargowa w  dniu, w którym upływa termin składania ofert tj. dnia </w:t>
      </w:r>
      <w:r w:rsidR="008339A0">
        <w:rPr>
          <w:rFonts w:ascii="Arial Narrow" w:hAnsi="Arial Narrow"/>
          <w:sz w:val="24"/>
          <w:szCs w:val="24"/>
        </w:rPr>
        <w:t xml:space="preserve">6 sierpnia </w:t>
      </w:r>
      <w:r w:rsidR="008720AF">
        <w:rPr>
          <w:rFonts w:ascii="Arial Narrow" w:hAnsi="Arial Narrow"/>
          <w:sz w:val="24"/>
          <w:szCs w:val="24"/>
        </w:rPr>
        <w:t>2018</w:t>
      </w:r>
      <w:r w:rsidR="009C6E65" w:rsidRPr="00953906">
        <w:rPr>
          <w:rFonts w:ascii="Arial Narrow" w:hAnsi="Arial Narrow"/>
          <w:sz w:val="24"/>
          <w:szCs w:val="24"/>
        </w:rPr>
        <w:t xml:space="preserve"> </w:t>
      </w:r>
      <w:r w:rsidRPr="00953906">
        <w:rPr>
          <w:rFonts w:ascii="Arial Narrow" w:hAnsi="Arial Narrow"/>
          <w:sz w:val="24"/>
          <w:szCs w:val="24"/>
        </w:rPr>
        <w:t>o godz. 1</w:t>
      </w:r>
      <w:r w:rsidR="002F02D9">
        <w:rPr>
          <w:rFonts w:ascii="Arial Narrow" w:hAnsi="Arial Narrow"/>
          <w:sz w:val="24"/>
          <w:szCs w:val="24"/>
        </w:rPr>
        <w:t>0</w:t>
      </w:r>
      <w:r w:rsidRPr="00953906">
        <w:rPr>
          <w:rFonts w:ascii="Arial Narrow" w:hAnsi="Arial Narrow"/>
          <w:sz w:val="24"/>
          <w:szCs w:val="24"/>
        </w:rPr>
        <w:t xml:space="preserve">:15 w siedzibie </w:t>
      </w:r>
      <w:r w:rsidR="00C26279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>amawiająceg</w:t>
      </w:r>
      <w:r w:rsidR="008339A0">
        <w:rPr>
          <w:rFonts w:ascii="Arial Narrow" w:hAnsi="Arial Narrow"/>
          <w:sz w:val="24"/>
          <w:szCs w:val="24"/>
        </w:rPr>
        <w:t>o w Białymstoku, ul. Świerkowa 1,</w:t>
      </w:r>
      <w:r w:rsidRPr="00953906">
        <w:rPr>
          <w:rFonts w:ascii="Arial Narrow" w:hAnsi="Arial Narrow"/>
          <w:sz w:val="24"/>
          <w:szCs w:val="24"/>
        </w:rPr>
        <w:t xml:space="preserve"> pokój 119 </w:t>
      </w:r>
    </w:p>
    <w:p w:rsidR="00ED2621" w:rsidRPr="00953906" w:rsidRDefault="00ED2621" w:rsidP="00ED2621">
      <w:pPr>
        <w:tabs>
          <w:tab w:val="left" w:pos="284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numPr>
          <w:ilvl w:val="0"/>
          <w:numId w:val="5"/>
        </w:numPr>
        <w:tabs>
          <w:tab w:val="clear" w:pos="720"/>
          <w:tab w:val="left" w:pos="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Podczas otwarcia ofert</w:t>
      </w:r>
      <w:r w:rsidR="00C26279">
        <w:rPr>
          <w:rFonts w:ascii="Arial Narrow" w:hAnsi="Arial Narrow"/>
          <w:sz w:val="24"/>
          <w:szCs w:val="24"/>
        </w:rPr>
        <w:t xml:space="preserve"> </w:t>
      </w:r>
      <w:r w:rsidRPr="00953906">
        <w:rPr>
          <w:rFonts w:ascii="Arial Narrow" w:hAnsi="Arial Narrow"/>
          <w:sz w:val="24"/>
          <w:szCs w:val="24"/>
        </w:rPr>
        <w:t>Zamawiający odczytuje nazwy oraz adresy Wykonawców, a także informacje dotyczące ceny, terminu wykonania zamówienia, okresu gwarancji zawartych w ofertach.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586A03" w:rsidRDefault="00ED2621" w:rsidP="00460D82">
      <w:pPr>
        <w:numPr>
          <w:ilvl w:val="0"/>
          <w:numId w:val="5"/>
        </w:numPr>
        <w:tabs>
          <w:tab w:val="clear" w:pos="720"/>
          <w:tab w:val="left" w:pos="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586A03">
        <w:rPr>
          <w:rFonts w:ascii="Arial Narrow" w:hAnsi="Arial Narrow"/>
          <w:sz w:val="24"/>
          <w:szCs w:val="24"/>
        </w:rPr>
        <w:t>Infor</w:t>
      </w:r>
      <w:r w:rsidR="00586A03" w:rsidRPr="00586A03">
        <w:rPr>
          <w:rFonts w:ascii="Arial Narrow" w:hAnsi="Arial Narrow"/>
          <w:sz w:val="24"/>
          <w:szCs w:val="24"/>
        </w:rPr>
        <w:t>macje, o których mowa pkt  1</w:t>
      </w:r>
      <w:r w:rsidRPr="00586A03">
        <w:rPr>
          <w:rFonts w:ascii="Arial Narrow" w:hAnsi="Arial Narrow"/>
          <w:sz w:val="24"/>
          <w:szCs w:val="24"/>
        </w:rPr>
        <w:t xml:space="preserve">, Zamawiający przekaże niezwłocznie Wykonawcom, którzy nie byli obecni przy otwarciu ofert, na ich wniosek. </w:t>
      </w:r>
    </w:p>
    <w:p w:rsidR="00E711E0" w:rsidRPr="00953906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pStyle w:val="Tekstpodstawowy3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XVI. OPIS SPOSOBU OBLICZANIA CENY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344FB5" w:rsidRPr="00344FB5" w:rsidRDefault="00344FB5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344FB5">
        <w:rPr>
          <w:rFonts w:ascii="Arial Narrow" w:hAnsi="Arial Narrow"/>
          <w:sz w:val="24"/>
          <w:szCs w:val="24"/>
        </w:rPr>
        <w:t>Przez cenę ofertową należy rozumieć cenę w rozumieniu art. 3 ust.1 pkt 1 i ust. 2 ustawy z dnia 9 maja 2014</w:t>
      </w:r>
      <w:r w:rsidR="00586A03">
        <w:rPr>
          <w:rFonts w:ascii="Arial Narrow" w:hAnsi="Arial Narrow"/>
          <w:sz w:val="24"/>
          <w:szCs w:val="24"/>
        </w:rPr>
        <w:t> </w:t>
      </w:r>
      <w:r w:rsidRPr="00344FB5">
        <w:rPr>
          <w:rFonts w:ascii="Arial Narrow" w:hAnsi="Arial Narrow"/>
          <w:sz w:val="24"/>
          <w:szCs w:val="24"/>
        </w:rPr>
        <w:t>r. o informowaniu o cenach towarów i usług (poz. 915).</w:t>
      </w:r>
    </w:p>
    <w:p w:rsidR="00ED2621" w:rsidRPr="00953906" w:rsidRDefault="00ED2621" w:rsidP="00ED2621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Default="00ED2621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W formularzu oferty Wykonawca określi cenę</w:t>
      </w:r>
      <w:r w:rsidR="00534781">
        <w:rPr>
          <w:rFonts w:ascii="Arial Narrow" w:hAnsi="Arial Narrow"/>
          <w:sz w:val="24"/>
          <w:szCs w:val="24"/>
        </w:rPr>
        <w:t xml:space="preserve"> za przedmiot zamówienia określony</w:t>
      </w:r>
      <w:r w:rsidRPr="00953906">
        <w:rPr>
          <w:rFonts w:ascii="Arial Narrow" w:hAnsi="Arial Narrow"/>
          <w:sz w:val="24"/>
          <w:szCs w:val="24"/>
        </w:rPr>
        <w:t xml:space="preserve"> w SIWZ. </w:t>
      </w:r>
    </w:p>
    <w:p w:rsidR="00C3514A" w:rsidRPr="00344FB5" w:rsidRDefault="00C3514A" w:rsidP="00C3514A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Cena oferty powinna obejmować wszystkie koszty niezbędne do wykonania przedmiotu zamówienia tj. cenę za dostarczony sprzęt</w:t>
      </w:r>
      <w:r w:rsidR="00C90321">
        <w:rPr>
          <w:rFonts w:ascii="Arial Narrow" w:hAnsi="Arial Narrow"/>
          <w:sz w:val="24"/>
          <w:szCs w:val="24"/>
        </w:rPr>
        <w:t>, oprogramowanie</w:t>
      </w:r>
      <w:r w:rsidRPr="00953906">
        <w:rPr>
          <w:rFonts w:ascii="Arial Narrow" w:hAnsi="Arial Narrow"/>
          <w:sz w:val="24"/>
          <w:szCs w:val="24"/>
        </w:rPr>
        <w:t xml:space="preserve"> wraz z gwarancją, montażem i kosztami transportu do siedziby Zamawiającego. Zamawiający, przystępując do podpisania umowy z Wykonawcą, którego oferta została wybrana w toku przeprowadzonego  postępowania przetargowego,  nie dopuszcza  możliwości zmiany ceny  w okresie związania umową.</w:t>
      </w:r>
    </w:p>
    <w:p w:rsidR="00ED2621" w:rsidRPr="00953906" w:rsidRDefault="00ED2621" w:rsidP="00ED2621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Cena oferty musi być wyrażona w złotych polskich. Rozliczenia za przedmiot zamówienia odbywać się będą w złotych polskich.</w:t>
      </w:r>
    </w:p>
    <w:p w:rsidR="00ED2621" w:rsidRPr="00953906" w:rsidRDefault="00ED2621" w:rsidP="00ED2621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Cena oferty musi zostać obliczona z dokładnością do dwóch miejsc po przecinku.</w:t>
      </w:r>
    </w:p>
    <w:p w:rsidR="00ED2621" w:rsidRPr="00953906" w:rsidRDefault="00ED2621" w:rsidP="00ED2621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pStyle w:val="Tekstpodstawowy3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XVII. INFORMACJE DOTYCZĄCE WALUT OBCYCH, W JAKICH BĘDĄ PROWADZONE ROZLICZENIA MIEDZY ZAMAWIAJĄCYM A WYKONAWCĄ </w:t>
      </w:r>
    </w:p>
    <w:p w:rsidR="00ED2621" w:rsidRPr="00953906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nie dopuszcza możliwości rozliczania w walutach obcych.</w:t>
      </w:r>
    </w:p>
    <w:p w:rsidR="00ED2621" w:rsidRPr="00953906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49324E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b/>
          <w:sz w:val="24"/>
          <w:szCs w:val="24"/>
        </w:rPr>
      </w:pPr>
      <w:r w:rsidRPr="0049324E">
        <w:rPr>
          <w:rFonts w:ascii="Arial Narrow" w:hAnsi="Arial Narrow"/>
          <w:b/>
          <w:sz w:val="24"/>
          <w:szCs w:val="24"/>
        </w:rPr>
        <w:t xml:space="preserve">XVIII. OPIS KRYTERIÓW, KTÓRYMI ZAMAWIAJĄCY BĘDZIE SIĘ KIEROWAŁ PRZY WYBORZE OFERTY WRAZ Z PODANIEM ZNACZENIA TYCH KRYTERIÓW ORAZ SPOSOBU OCENY OFERT </w:t>
      </w:r>
    </w:p>
    <w:p w:rsidR="00C90321" w:rsidRPr="00D40BAC" w:rsidRDefault="00C90321" w:rsidP="00C903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2"/>
          <w:highlight w:val="yellow"/>
        </w:rPr>
      </w:pP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  <w:r w:rsidRPr="00586A03">
        <w:rPr>
          <w:rFonts w:ascii="Arial Narrow" w:hAnsi="Arial Narrow"/>
          <w:sz w:val="22"/>
        </w:rPr>
        <w:t xml:space="preserve">Zamawiający w odniesieniu do Wykonawców, którzy spełnili warunki udziału w postępowaniu </w:t>
      </w:r>
      <w:r w:rsidR="00586A03" w:rsidRPr="00586A03">
        <w:rPr>
          <w:rFonts w:ascii="Arial Narrow" w:hAnsi="Arial Narrow"/>
          <w:sz w:val="22"/>
        </w:rPr>
        <w:t xml:space="preserve">dokona </w:t>
      </w:r>
      <w:r w:rsidRPr="00586A03">
        <w:rPr>
          <w:rFonts w:ascii="Arial Narrow" w:hAnsi="Arial Narrow"/>
          <w:sz w:val="22"/>
        </w:rPr>
        <w:t>ocen</w:t>
      </w:r>
      <w:r w:rsidR="00586A03" w:rsidRPr="00586A03">
        <w:rPr>
          <w:rFonts w:ascii="Arial Narrow" w:hAnsi="Arial Narrow"/>
          <w:sz w:val="22"/>
        </w:rPr>
        <w:t>y</w:t>
      </w:r>
      <w:r w:rsidRPr="00586A03">
        <w:rPr>
          <w:rFonts w:ascii="Arial Narrow" w:hAnsi="Arial Narrow"/>
          <w:sz w:val="22"/>
        </w:rPr>
        <w:t xml:space="preserve"> ofert na</w:t>
      </w:r>
      <w:r w:rsidR="00586A03">
        <w:rPr>
          <w:rFonts w:ascii="Arial Narrow" w:hAnsi="Arial Narrow"/>
          <w:sz w:val="22"/>
        </w:rPr>
        <w:t> </w:t>
      </w:r>
      <w:r w:rsidRPr="00586A03">
        <w:rPr>
          <w:rFonts w:ascii="Arial Narrow" w:hAnsi="Arial Narrow"/>
          <w:sz w:val="22"/>
        </w:rPr>
        <w:t>podstawie następujących kryteriów:</w:t>
      </w:r>
    </w:p>
    <w:p w:rsidR="0049324E" w:rsidRPr="008E63ED" w:rsidRDefault="0049324E" w:rsidP="00697949">
      <w:pPr>
        <w:jc w:val="both"/>
        <w:rPr>
          <w:rFonts w:ascii="Arial Narrow" w:hAnsi="Arial Narrow"/>
          <w:b/>
          <w:sz w:val="22"/>
        </w:rPr>
      </w:pPr>
      <w:r w:rsidRPr="008E63ED">
        <w:rPr>
          <w:rFonts w:ascii="Arial Narrow" w:hAnsi="Arial Narrow"/>
          <w:b/>
          <w:sz w:val="22"/>
        </w:rPr>
        <w:t>1.</w:t>
      </w:r>
      <w:r w:rsidR="00C3514A" w:rsidRPr="008E63ED">
        <w:rPr>
          <w:rFonts w:ascii="Arial Narrow" w:hAnsi="Arial Narrow"/>
          <w:b/>
          <w:sz w:val="22"/>
        </w:rPr>
        <w:t xml:space="preserve"> </w:t>
      </w:r>
      <w:r w:rsidRPr="008E63ED">
        <w:rPr>
          <w:rFonts w:ascii="Arial Narrow" w:hAnsi="Arial Narrow"/>
          <w:b/>
          <w:sz w:val="22"/>
        </w:rPr>
        <w:t xml:space="preserve">Cena ofertowa   </w:t>
      </w:r>
      <w:r w:rsidR="00C26279" w:rsidRPr="00876FBD">
        <w:rPr>
          <w:rFonts w:ascii="Arial Narrow" w:hAnsi="Arial Narrow"/>
          <w:b/>
          <w:sz w:val="22"/>
        </w:rPr>
        <w:t>–</w:t>
      </w:r>
      <w:r w:rsidRPr="008E63ED">
        <w:rPr>
          <w:rFonts w:ascii="Arial Narrow" w:hAnsi="Arial Narrow"/>
          <w:b/>
          <w:sz w:val="22"/>
        </w:rPr>
        <w:t xml:space="preserve">   </w:t>
      </w:r>
      <w:r w:rsidR="009F10CD">
        <w:rPr>
          <w:rFonts w:ascii="Arial Narrow" w:hAnsi="Arial Narrow"/>
          <w:b/>
          <w:sz w:val="22"/>
        </w:rPr>
        <w:t>9</w:t>
      </w:r>
      <w:r w:rsidR="00697949" w:rsidRPr="008E63ED">
        <w:rPr>
          <w:rFonts w:ascii="Arial Narrow" w:hAnsi="Arial Narrow"/>
          <w:b/>
          <w:sz w:val="22"/>
        </w:rPr>
        <w:t>0</w:t>
      </w:r>
      <w:r w:rsidRPr="008E63ED">
        <w:rPr>
          <w:rFonts w:ascii="Arial Narrow" w:hAnsi="Arial Narrow"/>
          <w:b/>
          <w:sz w:val="22"/>
        </w:rPr>
        <w:t xml:space="preserve">  </w:t>
      </w:r>
      <w:r w:rsidRPr="008E63ED">
        <w:rPr>
          <w:rFonts w:ascii="Arial Narrow" w:hAnsi="Arial Narrow"/>
          <w:sz w:val="22"/>
        </w:rPr>
        <w:t>%</w:t>
      </w:r>
    </w:p>
    <w:p w:rsidR="0049324E" w:rsidRPr="00876FBD" w:rsidRDefault="0049324E" w:rsidP="0049324E">
      <w:pPr>
        <w:jc w:val="both"/>
        <w:rPr>
          <w:rFonts w:ascii="Arial Narrow" w:hAnsi="Arial Narrow"/>
          <w:b/>
          <w:sz w:val="22"/>
        </w:rPr>
      </w:pPr>
      <w:r w:rsidRPr="008E63ED">
        <w:rPr>
          <w:rFonts w:ascii="Arial Narrow" w:hAnsi="Arial Narrow"/>
          <w:b/>
          <w:sz w:val="22"/>
        </w:rPr>
        <w:t>2.</w:t>
      </w:r>
      <w:r w:rsidR="00C3514A" w:rsidRPr="008E63ED">
        <w:rPr>
          <w:rFonts w:ascii="Arial Narrow" w:hAnsi="Arial Narrow"/>
          <w:b/>
          <w:sz w:val="22"/>
        </w:rPr>
        <w:t xml:space="preserve"> </w:t>
      </w:r>
      <w:r w:rsidR="003D094E">
        <w:rPr>
          <w:rFonts w:ascii="Arial Narrow" w:hAnsi="Arial Narrow"/>
          <w:b/>
          <w:sz w:val="22"/>
        </w:rPr>
        <w:t>Czas dostawy</w:t>
      </w:r>
      <w:r w:rsidR="00C26279">
        <w:rPr>
          <w:rFonts w:ascii="Arial Narrow" w:hAnsi="Arial Narrow"/>
          <w:b/>
          <w:sz w:val="22"/>
        </w:rPr>
        <w:t xml:space="preserve">  </w:t>
      </w:r>
      <w:r w:rsidRPr="008E63ED">
        <w:rPr>
          <w:rFonts w:ascii="Arial Narrow" w:hAnsi="Arial Narrow"/>
          <w:b/>
          <w:sz w:val="22"/>
        </w:rPr>
        <w:t xml:space="preserve"> </w:t>
      </w:r>
      <w:r w:rsidR="00C26279" w:rsidRPr="00876FBD">
        <w:rPr>
          <w:rFonts w:ascii="Arial Narrow" w:hAnsi="Arial Narrow"/>
          <w:b/>
          <w:sz w:val="22"/>
        </w:rPr>
        <w:t>–</w:t>
      </w:r>
      <w:r w:rsidR="009F10CD">
        <w:rPr>
          <w:rFonts w:ascii="Arial Narrow" w:hAnsi="Arial Narrow"/>
          <w:b/>
          <w:sz w:val="22"/>
        </w:rPr>
        <w:t xml:space="preserve">  1</w:t>
      </w:r>
      <w:r w:rsidRPr="008E63ED">
        <w:rPr>
          <w:rFonts w:ascii="Arial Narrow" w:hAnsi="Arial Narrow"/>
          <w:b/>
          <w:sz w:val="22"/>
        </w:rPr>
        <w:t>0  %</w:t>
      </w: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Każda oferta podlega indywidualnej ocenie, w  zakresie w/w kryteriów, przez wszystkich członków Komisji Przetargowej.</w:t>
      </w: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Kryterium „ cena ”  </w:t>
      </w:r>
      <w:r w:rsidR="00C26279" w:rsidRPr="00876FBD">
        <w:rPr>
          <w:rFonts w:ascii="Arial Narrow" w:hAnsi="Arial Narrow"/>
          <w:b/>
          <w:sz w:val="22"/>
        </w:rPr>
        <w:t>–</w:t>
      </w:r>
      <w:r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oferta może uzyskać max. </w:t>
      </w:r>
      <w:r w:rsidR="009F10CD">
        <w:rPr>
          <w:rFonts w:ascii="Arial Narrow" w:hAnsi="Arial Narrow"/>
          <w:sz w:val="22"/>
        </w:rPr>
        <w:t>9</w:t>
      </w:r>
      <w:r>
        <w:rPr>
          <w:rFonts w:ascii="Arial Narrow" w:hAnsi="Arial Narrow"/>
          <w:sz w:val="22"/>
        </w:rPr>
        <w:t>0 punktów.</w:t>
      </w:r>
    </w:p>
    <w:p w:rsidR="00586A03" w:rsidRDefault="00586A03" w:rsidP="0049324E">
      <w:pPr>
        <w:jc w:val="both"/>
        <w:rPr>
          <w:rFonts w:ascii="Arial Narrow" w:hAnsi="Arial Narrow"/>
          <w:sz w:val="22"/>
        </w:rPr>
      </w:pPr>
    </w:p>
    <w:p w:rsidR="0049324E" w:rsidRDefault="0049324E" w:rsidP="00460D82">
      <w:pPr>
        <w:numPr>
          <w:ilvl w:val="0"/>
          <w:numId w:val="9"/>
        </w:numPr>
        <w:tabs>
          <w:tab w:val="num" w:pos="284"/>
        </w:tabs>
        <w:ind w:hanging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Kryterium „cena ofertowa ”</w:t>
      </w: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Ocena punktowa każdej oferty dokonana zostanie zgodnie z formułą:</w:t>
      </w: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  <w:proofErr w:type="spellStart"/>
      <w:r>
        <w:rPr>
          <w:rFonts w:ascii="Arial Narrow" w:hAnsi="Arial Narrow"/>
          <w:b/>
          <w:sz w:val="22"/>
        </w:rPr>
        <w:t>Wc</w:t>
      </w:r>
      <w:proofErr w:type="spellEnd"/>
      <w:r>
        <w:rPr>
          <w:rFonts w:ascii="Arial Narrow" w:hAnsi="Arial Narrow"/>
          <w:b/>
          <w:sz w:val="22"/>
        </w:rPr>
        <w:t xml:space="preserve"> = (</w:t>
      </w:r>
      <w:proofErr w:type="spellStart"/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z w:val="22"/>
          <w:vertAlign w:val="subscript"/>
        </w:rPr>
        <w:t>min</w:t>
      </w:r>
      <w:proofErr w:type="spellEnd"/>
      <w:r>
        <w:rPr>
          <w:rFonts w:ascii="Arial Narrow" w:hAnsi="Arial Narrow"/>
          <w:b/>
          <w:sz w:val="22"/>
          <w:vertAlign w:val="subscript"/>
        </w:rPr>
        <w:t>.</w:t>
      </w:r>
      <w:r>
        <w:rPr>
          <w:rFonts w:ascii="Arial Narrow" w:hAnsi="Arial Narrow"/>
          <w:b/>
          <w:sz w:val="22"/>
        </w:rPr>
        <w:t xml:space="preserve">/ </w:t>
      </w:r>
      <w:proofErr w:type="spellStart"/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z w:val="22"/>
          <w:vertAlign w:val="subscript"/>
        </w:rPr>
        <w:t>ofer</w:t>
      </w:r>
      <w:proofErr w:type="spellEnd"/>
      <w:r>
        <w:rPr>
          <w:rFonts w:ascii="Arial Narrow" w:hAnsi="Arial Narrow"/>
          <w:b/>
          <w:sz w:val="22"/>
          <w:vertAlign w:val="subscript"/>
        </w:rPr>
        <w:t>.</w:t>
      </w:r>
      <w:r>
        <w:rPr>
          <w:rFonts w:ascii="Arial Narrow" w:hAnsi="Arial Narrow"/>
          <w:b/>
          <w:sz w:val="22"/>
        </w:rPr>
        <w:t xml:space="preserve">) x </w:t>
      </w:r>
      <w:r w:rsidR="009F10CD">
        <w:rPr>
          <w:rFonts w:ascii="Arial Narrow" w:hAnsi="Arial Narrow"/>
          <w:b/>
          <w:sz w:val="22"/>
        </w:rPr>
        <w:t>9</w:t>
      </w:r>
      <w:r>
        <w:rPr>
          <w:rFonts w:ascii="Arial Narrow" w:hAnsi="Arial Narrow"/>
          <w:b/>
          <w:sz w:val="22"/>
        </w:rPr>
        <w:t>0 [ pkt ]</w:t>
      </w: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gdzie :</w:t>
      </w:r>
    </w:p>
    <w:p w:rsidR="0049324E" w:rsidRDefault="0049324E" w:rsidP="0049324E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z w:val="22"/>
          <w:vertAlign w:val="subscript"/>
        </w:rPr>
        <w:t>C</w:t>
      </w:r>
      <w:r>
        <w:rPr>
          <w:rFonts w:ascii="Arial Narrow" w:hAnsi="Arial Narrow"/>
          <w:b/>
          <w:sz w:val="22"/>
        </w:rPr>
        <w:t xml:space="preserve">- </w:t>
      </w:r>
      <w:r>
        <w:rPr>
          <w:rFonts w:ascii="Arial Narrow" w:hAnsi="Arial Narrow"/>
          <w:sz w:val="22"/>
        </w:rPr>
        <w:t>wartość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punktowa oferty za oferowana cenę w danej ofercie,</w:t>
      </w:r>
    </w:p>
    <w:p w:rsidR="0049324E" w:rsidRDefault="0049324E" w:rsidP="0049324E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</w:rPr>
      </w:pPr>
      <w:proofErr w:type="spellStart"/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z w:val="22"/>
          <w:vertAlign w:val="subscript"/>
        </w:rPr>
        <w:t>min</w:t>
      </w:r>
      <w:proofErr w:type="spellEnd"/>
      <w:r>
        <w:rPr>
          <w:rFonts w:ascii="Arial Narrow" w:hAnsi="Arial Narrow"/>
          <w:sz w:val="22"/>
          <w:vertAlign w:val="subscript"/>
        </w:rPr>
        <w:t>.</w:t>
      </w:r>
      <w:r>
        <w:rPr>
          <w:rFonts w:ascii="Arial Narrow" w:hAnsi="Arial Narrow"/>
          <w:sz w:val="22"/>
        </w:rPr>
        <w:t>- oferowana wartość minimalna brutto za przedmiot zamówienia spośród wszystkich ofert</w:t>
      </w:r>
      <w:r>
        <w:rPr>
          <w:rFonts w:ascii="Arial Narrow" w:hAnsi="Arial Narrow"/>
          <w:b/>
          <w:sz w:val="22"/>
        </w:rPr>
        <w:t>,</w:t>
      </w:r>
    </w:p>
    <w:p w:rsidR="0049324E" w:rsidRDefault="0049324E" w:rsidP="0049324E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z w:val="22"/>
          <w:vertAlign w:val="subscript"/>
        </w:rPr>
        <w:t>ofer</w:t>
      </w:r>
      <w:proofErr w:type="spellEnd"/>
      <w:r>
        <w:rPr>
          <w:rFonts w:ascii="Arial Narrow" w:hAnsi="Arial Narrow"/>
          <w:sz w:val="22"/>
          <w:vertAlign w:val="subscript"/>
        </w:rPr>
        <w:t>.</w:t>
      </w:r>
      <w:r>
        <w:rPr>
          <w:rFonts w:ascii="Arial Narrow" w:hAnsi="Arial Narrow"/>
          <w:sz w:val="22"/>
        </w:rPr>
        <w:t>- oferowana wartość brutto za przedmiot zamówienia danej oferty.</w:t>
      </w: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</w:p>
    <w:p w:rsidR="004F75A1" w:rsidRDefault="004932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2. </w:t>
      </w:r>
      <w:r w:rsidR="004F75A1">
        <w:rPr>
          <w:rFonts w:ascii="Arial Narrow" w:hAnsi="Arial Narrow"/>
          <w:b/>
          <w:sz w:val="22"/>
        </w:rPr>
        <w:t xml:space="preserve">Kryterium </w:t>
      </w:r>
      <w:r w:rsidR="003D094E">
        <w:rPr>
          <w:rFonts w:ascii="Arial Narrow" w:hAnsi="Arial Narrow"/>
          <w:b/>
          <w:sz w:val="22"/>
        </w:rPr>
        <w:t>czas dostawy</w:t>
      </w:r>
      <w:r w:rsidR="004F75A1">
        <w:rPr>
          <w:rFonts w:ascii="Arial Narrow" w:hAnsi="Arial Narrow"/>
          <w:sz w:val="22"/>
        </w:rPr>
        <w:t xml:space="preserve"> </w:t>
      </w:r>
      <w:r w:rsidR="004F75A1" w:rsidRPr="008E63ED">
        <w:rPr>
          <w:rFonts w:ascii="Arial Narrow" w:hAnsi="Arial Narrow"/>
          <w:b/>
          <w:sz w:val="22"/>
        </w:rPr>
        <w:t>na przedmiot zamówienia WG</w:t>
      </w:r>
      <w:r w:rsidR="004F75A1" w:rsidRPr="00300A13">
        <w:rPr>
          <w:rFonts w:ascii="Arial Narrow" w:hAnsi="Arial Narrow"/>
          <w:sz w:val="22"/>
        </w:rPr>
        <w:t>:</w:t>
      </w:r>
    </w:p>
    <w:p w:rsidR="004F75A1" w:rsidRDefault="004F75A1" w:rsidP="0049324E">
      <w:pPr>
        <w:jc w:val="both"/>
        <w:rPr>
          <w:rFonts w:ascii="Arial Narrow" w:hAnsi="Arial Narrow"/>
          <w:sz w:val="22"/>
        </w:rPr>
      </w:pPr>
    </w:p>
    <w:p w:rsidR="004F75A1" w:rsidRDefault="003D09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Dostawa</w:t>
      </w:r>
      <w:r w:rsidR="004F75A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do 4 tygodni</w:t>
      </w:r>
      <w:r>
        <w:rPr>
          <w:rFonts w:ascii="Arial Narrow" w:hAnsi="Arial Narrow"/>
          <w:sz w:val="22"/>
        </w:rPr>
        <w:tab/>
        <w:t xml:space="preserve"> </w:t>
      </w:r>
      <w:r w:rsidR="008339A0">
        <w:rPr>
          <w:rFonts w:ascii="Arial Narrow" w:hAnsi="Arial Narrow"/>
          <w:sz w:val="22"/>
        </w:rPr>
        <w:tab/>
      </w:r>
      <w:r w:rsidR="004F75A1" w:rsidRPr="004F75A1">
        <w:rPr>
          <w:rFonts w:ascii="Arial Narrow" w:hAnsi="Arial Narrow"/>
          <w:sz w:val="22"/>
        </w:rPr>
        <w:t xml:space="preserve"> – </w:t>
      </w:r>
      <w:r>
        <w:rPr>
          <w:rFonts w:ascii="Arial Narrow" w:hAnsi="Arial Narrow"/>
          <w:sz w:val="22"/>
        </w:rPr>
        <w:t>1</w:t>
      </w:r>
      <w:r w:rsidR="004F75A1" w:rsidRPr="004F75A1">
        <w:rPr>
          <w:rFonts w:ascii="Arial Narrow" w:hAnsi="Arial Narrow"/>
          <w:sz w:val="22"/>
        </w:rPr>
        <w:t xml:space="preserve">0 pkt </w:t>
      </w:r>
    </w:p>
    <w:p w:rsidR="004F75A1" w:rsidRDefault="003D09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Dostawa </w:t>
      </w:r>
      <w:r w:rsidR="00C3799C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 xml:space="preserve"> tygodni</w:t>
      </w:r>
      <w:r>
        <w:rPr>
          <w:rFonts w:ascii="Arial Narrow" w:hAnsi="Arial Narrow"/>
          <w:sz w:val="22"/>
        </w:rPr>
        <w:tab/>
        <w:t xml:space="preserve"> </w:t>
      </w:r>
      <w:r w:rsidRPr="004F75A1">
        <w:rPr>
          <w:rFonts w:ascii="Arial Narrow" w:hAnsi="Arial Narrow"/>
          <w:sz w:val="22"/>
        </w:rPr>
        <w:t xml:space="preserve"> </w:t>
      </w:r>
      <w:r w:rsidR="008339A0">
        <w:rPr>
          <w:rFonts w:ascii="Arial Narrow" w:hAnsi="Arial Narrow"/>
          <w:sz w:val="22"/>
        </w:rPr>
        <w:tab/>
        <w:t xml:space="preserve">   </w:t>
      </w:r>
      <w:r w:rsidR="004F75A1" w:rsidRPr="004F75A1">
        <w:rPr>
          <w:rFonts w:ascii="Arial Narrow" w:hAnsi="Arial Narrow"/>
          <w:sz w:val="22"/>
        </w:rPr>
        <w:t xml:space="preserve">– </w:t>
      </w:r>
      <w:r w:rsidR="009F10CD">
        <w:rPr>
          <w:rFonts w:ascii="Arial Narrow" w:hAnsi="Arial Narrow"/>
          <w:sz w:val="22"/>
        </w:rPr>
        <w:t>5</w:t>
      </w:r>
      <w:r w:rsidR="004F75A1" w:rsidRPr="004F75A1">
        <w:rPr>
          <w:rFonts w:ascii="Arial Narrow" w:hAnsi="Arial Narrow"/>
          <w:sz w:val="22"/>
        </w:rPr>
        <w:t xml:space="preserve"> pkt</w:t>
      </w:r>
    </w:p>
    <w:p w:rsidR="004F75A1" w:rsidRDefault="00154903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Dostawa </w:t>
      </w:r>
      <w:r w:rsidR="003D094E">
        <w:rPr>
          <w:rFonts w:ascii="Arial Narrow" w:hAnsi="Arial Narrow"/>
          <w:sz w:val="22"/>
        </w:rPr>
        <w:t>6</w:t>
      </w:r>
      <w:r w:rsidR="003F3DA9">
        <w:rPr>
          <w:rFonts w:ascii="Arial Narrow" w:hAnsi="Arial Narrow"/>
          <w:sz w:val="22"/>
        </w:rPr>
        <w:t xml:space="preserve"> </w:t>
      </w:r>
      <w:r w:rsidR="003D094E">
        <w:rPr>
          <w:rFonts w:ascii="Arial Narrow" w:hAnsi="Arial Narrow"/>
          <w:sz w:val="22"/>
        </w:rPr>
        <w:t>tygodni</w:t>
      </w:r>
      <w:r w:rsidR="003D094E" w:rsidRPr="004F75A1">
        <w:rPr>
          <w:rFonts w:ascii="Arial Narrow" w:hAnsi="Arial Narrow"/>
          <w:sz w:val="22"/>
        </w:rPr>
        <w:t xml:space="preserve"> </w:t>
      </w:r>
      <w:r w:rsidR="008339A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8339A0">
        <w:rPr>
          <w:rFonts w:ascii="Arial Narrow" w:hAnsi="Arial Narrow"/>
          <w:sz w:val="22"/>
        </w:rPr>
        <w:t xml:space="preserve">   </w:t>
      </w:r>
      <w:r w:rsidR="004F75A1">
        <w:rPr>
          <w:rFonts w:ascii="Arial Narrow" w:hAnsi="Arial Narrow"/>
          <w:sz w:val="22"/>
        </w:rPr>
        <w:t>– 0</w:t>
      </w:r>
      <w:r w:rsidR="004F75A1" w:rsidRPr="004F75A1">
        <w:rPr>
          <w:rFonts w:ascii="Arial Narrow" w:hAnsi="Arial Narrow"/>
          <w:sz w:val="22"/>
        </w:rPr>
        <w:t xml:space="preserve"> pkt </w:t>
      </w:r>
    </w:p>
    <w:p w:rsidR="004F75A1" w:rsidRDefault="004F75A1" w:rsidP="0049324E">
      <w:pPr>
        <w:jc w:val="both"/>
        <w:rPr>
          <w:rFonts w:ascii="Arial Narrow" w:hAnsi="Arial Narrow"/>
          <w:sz w:val="22"/>
        </w:rPr>
      </w:pPr>
      <w:r w:rsidRPr="004F75A1">
        <w:rPr>
          <w:rFonts w:ascii="Arial Narrow" w:hAnsi="Arial Narrow"/>
          <w:sz w:val="22"/>
        </w:rPr>
        <w:t xml:space="preserve">Wymaga się podania </w:t>
      </w:r>
      <w:r w:rsidR="003D094E">
        <w:rPr>
          <w:rFonts w:ascii="Arial Narrow" w:hAnsi="Arial Narrow"/>
          <w:sz w:val="22"/>
        </w:rPr>
        <w:t>czasu dostawy</w:t>
      </w:r>
      <w:r w:rsidRPr="004F75A1">
        <w:rPr>
          <w:rFonts w:ascii="Arial Narrow" w:hAnsi="Arial Narrow"/>
          <w:sz w:val="22"/>
        </w:rPr>
        <w:t xml:space="preserve"> w PEŁNYCH </w:t>
      </w:r>
      <w:r w:rsidR="003D094E">
        <w:rPr>
          <w:rFonts w:ascii="Arial Narrow" w:hAnsi="Arial Narrow"/>
          <w:sz w:val="22"/>
        </w:rPr>
        <w:t>tygodniach</w:t>
      </w:r>
      <w:r w:rsidRPr="004F75A1">
        <w:rPr>
          <w:rFonts w:ascii="Arial Narrow" w:hAnsi="Arial Narrow"/>
          <w:sz w:val="22"/>
        </w:rPr>
        <w:t xml:space="preserve">. </w:t>
      </w:r>
    </w:p>
    <w:p w:rsidR="004F75A1" w:rsidRDefault="004F75A1" w:rsidP="0049324E">
      <w:pPr>
        <w:jc w:val="both"/>
        <w:rPr>
          <w:rFonts w:ascii="Arial Narrow" w:hAnsi="Arial Narrow"/>
          <w:sz w:val="22"/>
        </w:rPr>
      </w:pPr>
    </w:p>
    <w:p w:rsidR="004F75A1" w:rsidRDefault="004F75A1" w:rsidP="0049324E">
      <w:pPr>
        <w:jc w:val="both"/>
        <w:rPr>
          <w:rFonts w:ascii="Arial Narrow" w:hAnsi="Arial Narrow"/>
          <w:sz w:val="22"/>
        </w:rPr>
      </w:pPr>
    </w:p>
    <w:p w:rsidR="00535A97" w:rsidRPr="008E63ED" w:rsidRDefault="00535A97" w:rsidP="0049324E">
      <w:pPr>
        <w:jc w:val="both"/>
        <w:rPr>
          <w:rFonts w:ascii="Arial Narrow" w:hAnsi="Arial Narrow"/>
          <w:b/>
          <w:sz w:val="22"/>
        </w:rPr>
      </w:pPr>
      <w:r w:rsidRPr="008E63ED">
        <w:rPr>
          <w:rFonts w:ascii="Arial Narrow" w:hAnsi="Arial Narrow"/>
          <w:b/>
          <w:sz w:val="22"/>
        </w:rPr>
        <w:t xml:space="preserve">Sposób obliczania całkowitej liczby punktów dla danej oferty: </w:t>
      </w:r>
    </w:p>
    <w:p w:rsidR="00535A97" w:rsidRDefault="00535A97" w:rsidP="0049324E">
      <w:pPr>
        <w:jc w:val="both"/>
        <w:rPr>
          <w:rFonts w:ascii="Arial Narrow" w:hAnsi="Arial Narrow"/>
          <w:sz w:val="22"/>
        </w:rPr>
      </w:pPr>
      <w:r w:rsidRPr="00535A97">
        <w:rPr>
          <w:rFonts w:ascii="Arial Narrow" w:hAnsi="Arial Narrow"/>
          <w:sz w:val="22"/>
        </w:rPr>
        <w:t>Całkowita liczba punktów dla danej oferty jest sumą przyznanych punktów dla wymienionych powyżej kryteriów</w:t>
      </w:r>
      <w:r>
        <w:rPr>
          <w:rFonts w:ascii="Arial Narrow" w:hAnsi="Arial Narrow"/>
          <w:sz w:val="22"/>
        </w:rPr>
        <w:t>.</w:t>
      </w: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Zamawiający udzieli zamówienia </w:t>
      </w:r>
      <w:r w:rsidR="00C26279">
        <w:rPr>
          <w:rFonts w:ascii="Arial Narrow" w:hAnsi="Arial Narrow"/>
          <w:sz w:val="22"/>
        </w:rPr>
        <w:t>O</w:t>
      </w:r>
      <w:r>
        <w:rPr>
          <w:rFonts w:ascii="Arial Narrow" w:hAnsi="Arial Narrow"/>
          <w:sz w:val="22"/>
        </w:rPr>
        <w:t>ferentowi (</w:t>
      </w:r>
      <w:r w:rsidR="00C26279">
        <w:rPr>
          <w:rFonts w:ascii="Arial Narrow" w:hAnsi="Arial Narrow"/>
          <w:sz w:val="22"/>
        </w:rPr>
        <w:t>W</w:t>
      </w:r>
      <w:r>
        <w:rPr>
          <w:rFonts w:ascii="Arial Narrow" w:hAnsi="Arial Narrow"/>
          <w:sz w:val="22"/>
        </w:rPr>
        <w:t>ykonawcy), który spełnia wymogi specyfikacji</w:t>
      </w:r>
      <w:r w:rsidR="00C2627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istotnych warunków zamówienia oraz będzie posiadał najwyższy</w:t>
      </w:r>
      <w:r w:rsidR="00C2627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bilans w</w:t>
      </w:r>
      <w:r w:rsidR="00C26279">
        <w:rPr>
          <w:rFonts w:ascii="Arial Narrow" w:hAnsi="Arial Narrow"/>
          <w:sz w:val="22"/>
        </w:rPr>
        <w:t>szystkich kryteriów oceny ofert</w:t>
      </w:r>
      <w:r>
        <w:rPr>
          <w:rFonts w:ascii="Arial Narrow" w:hAnsi="Arial Narrow"/>
          <w:sz w:val="22"/>
        </w:rPr>
        <w:t>.</w:t>
      </w:r>
    </w:p>
    <w:p w:rsidR="0048599F" w:rsidRPr="00953906" w:rsidRDefault="0048599F" w:rsidP="0048599F">
      <w:pPr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XIX. INFORMACJE O FORMALNOŚCIACH, JAKIE POWINNY ZOSTAĆ DOPEŁNIONE PO WYBORZE OFERTY W CELU ZAWARCIA UMOWY  </w:t>
      </w:r>
    </w:p>
    <w:p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bCs/>
          <w:sz w:val="24"/>
          <w:szCs w:val="24"/>
        </w:rPr>
      </w:pPr>
    </w:p>
    <w:p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Zamawiający udzieli zamówienia </w:t>
      </w:r>
      <w:r w:rsidR="00586A03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>ykonawcy, którego oferta odpowiada wszystkim wymaganiom przedstawionym w ustawie – Prawo zamówień publicznych oraz SIWZ i została oceniona jako najkorzystniejsza w oparciu o podane kryteria wyboru.</w:t>
      </w:r>
    </w:p>
    <w:p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powiadomi na piśmie o wynikach postępowania wszystkich wykonawców, którzy ubiegali się o</w:t>
      </w:r>
      <w:r w:rsidR="00586A03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 xml:space="preserve">udzielenie zamówienia. Wybranemu </w:t>
      </w:r>
      <w:r w:rsidR="00586A03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 xml:space="preserve">ykonawcy </w:t>
      </w:r>
      <w:r w:rsidR="00586A03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>amawiający określi miejsce i termin podpisania umowy.</w:t>
      </w:r>
    </w:p>
    <w:p w:rsidR="006D58A7" w:rsidRPr="00953906" w:rsidRDefault="006D58A7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</w:p>
    <w:p w:rsidR="006D58A7" w:rsidRDefault="006D58A7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lastRenderedPageBreak/>
        <w:t>XX. ZABEZPIECZENIE NALEŻYTEGO WYKONANIA UMOWY</w:t>
      </w:r>
    </w:p>
    <w:p w:rsidR="00586A03" w:rsidRDefault="00586A03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sz w:val="24"/>
          <w:szCs w:val="24"/>
        </w:rPr>
      </w:pPr>
    </w:p>
    <w:p w:rsidR="002F02D9" w:rsidRPr="002F02D9" w:rsidRDefault="002F02D9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sz w:val="24"/>
          <w:szCs w:val="24"/>
        </w:rPr>
      </w:pPr>
      <w:r w:rsidRPr="002F02D9">
        <w:rPr>
          <w:rFonts w:ascii="Arial Narrow" w:hAnsi="Arial Narrow"/>
          <w:sz w:val="24"/>
          <w:szCs w:val="24"/>
        </w:rPr>
        <w:t>Zamawiający nie żąda zabezpieczenia należytego wykonania umowy</w:t>
      </w:r>
      <w:r w:rsidR="00586A03">
        <w:rPr>
          <w:rFonts w:ascii="Arial Narrow" w:hAnsi="Arial Narrow"/>
          <w:sz w:val="24"/>
          <w:szCs w:val="24"/>
        </w:rPr>
        <w:t>.</w:t>
      </w:r>
    </w:p>
    <w:p w:rsidR="006D58A7" w:rsidRPr="00953906" w:rsidRDefault="006D58A7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</w:p>
    <w:p w:rsidR="006D58A7" w:rsidRPr="00953906" w:rsidRDefault="006D58A7" w:rsidP="006D58A7">
      <w:pPr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XXI. POUCZENIE O PRZYSŁUGUJĄCYCH ŚRODKACH OCHRONY PRAWNEJ</w:t>
      </w:r>
    </w:p>
    <w:p w:rsidR="006D58A7" w:rsidRPr="00953906" w:rsidRDefault="006D58A7" w:rsidP="006D58A7">
      <w:pPr>
        <w:jc w:val="both"/>
        <w:rPr>
          <w:rFonts w:ascii="Arial Narrow" w:hAnsi="Arial Narrow"/>
          <w:b/>
          <w:sz w:val="24"/>
          <w:szCs w:val="24"/>
        </w:rPr>
      </w:pPr>
    </w:p>
    <w:p w:rsidR="006D58A7" w:rsidRPr="00953906" w:rsidRDefault="006D58A7" w:rsidP="006D58A7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Wykonawcom, a także innym podmiotom, jeżeli ich interes prawny w uzyskaniu zamówienia doznał lub może doznać uszczerbku w wyniku naruszenia przez Zamawiającego przepisów ustawy, przysługują środki ochrony prawnej określone w dziale VI ustawy Prawo Zamówień Publicznych.</w:t>
      </w:r>
    </w:p>
    <w:p w:rsidR="006D58A7" w:rsidRPr="00953906" w:rsidRDefault="006D58A7" w:rsidP="006D58A7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 w:line="240" w:lineRule="auto"/>
        <w:rPr>
          <w:rFonts w:ascii="Arial Narrow" w:hAnsi="Arial Narrow"/>
          <w:bCs/>
          <w:szCs w:val="24"/>
          <w:lang w:val="pl-PL"/>
        </w:rPr>
      </w:pPr>
    </w:p>
    <w:p w:rsidR="006D58A7" w:rsidRPr="00953906" w:rsidRDefault="006D58A7" w:rsidP="006D58A7">
      <w:pPr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XXII. POSTANOWIENIA KOŃCOWE</w:t>
      </w:r>
    </w:p>
    <w:p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3B50F5" w:rsidP="00460D8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534781">
        <w:rPr>
          <w:rFonts w:ascii="Arial Narrow" w:hAnsi="Arial Narrow"/>
          <w:sz w:val="24"/>
          <w:szCs w:val="24"/>
        </w:rPr>
        <w:t>5</w:t>
      </w:r>
      <w:r w:rsidR="006D58A7" w:rsidRPr="00953906">
        <w:rPr>
          <w:rFonts w:ascii="Arial Narrow" w:hAnsi="Arial Narrow"/>
          <w:sz w:val="24"/>
          <w:szCs w:val="24"/>
        </w:rPr>
        <w:t xml:space="preserve"> stanowi </w:t>
      </w:r>
      <w:r>
        <w:rPr>
          <w:rFonts w:ascii="Arial Narrow" w:hAnsi="Arial Narrow"/>
          <w:sz w:val="24"/>
          <w:szCs w:val="24"/>
        </w:rPr>
        <w:t xml:space="preserve">istotne postanowienia </w:t>
      </w:r>
      <w:r w:rsidR="006D58A7" w:rsidRPr="00953906">
        <w:rPr>
          <w:rFonts w:ascii="Arial Narrow" w:hAnsi="Arial Narrow"/>
          <w:sz w:val="24"/>
          <w:szCs w:val="24"/>
        </w:rPr>
        <w:t xml:space="preserve">umowy, która zostanie zawarta z </w:t>
      </w:r>
      <w:r w:rsidR="00586A03">
        <w:rPr>
          <w:rFonts w:ascii="Arial Narrow" w:hAnsi="Arial Narrow"/>
          <w:sz w:val="24"/>
          <w:szCs w:val="24"/>
        </w:rPr>
        <w:t>W</w:t>
      </w:r>
      <w:r w:rsidR="006D58A7" w:rsidRPr="00953906">
        <w:rPr>
          <w:rFonts w:ascii="Arial Narrow" w:hAnsi="Arial Narrow"/>
          <w:sz w:val="24"/>
          <w:szCs w:val="24"/>
        </w:rPr>
        <w:t>ykonawcą, którego oferta zostanie uznana za najkorzystniejszą.</w:t>
      </w:r>
    </w:p>
    <w:p w:rsidR="006D58A7" w:rsidRPr="00953906" w:rsidRDefault="006D58A7" w:rsidP="006D58A7">
      <w:pPr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460D82">
      <w:pPr>
        <w:numPr>
          <w:ilvl w:val="0"/>
          <w:numId w:val="8"/>
        </w:numPr>
        <w:tabs>
          <w:tab w:val="clear" w:pos="720"/>
          <w:tab w:val="right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Umowa zostanie podpisana po upływie terminu przewidzianego na złożenie środków odwoławczych, nie</w:t>
      </w:r>
      <w:r w:rsidR="00586A03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>później jednak niż przed upływem terminu związania z ofertą.</w:t>
      </w:r>
    </w:p>
    <w:p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460D82">
      <w:pPr>
        <w:numPr>
          <w:ilvl w:val="0"/>
          <w:numId w:val="8"/>
        </w:numPr>
        <w:tabs>
          <w:tab w:val="clear" w:pos="720"/>
          <w:tab w:val="right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przewiduje możliwość dokonania następujących istotnych zmian umowy w przypadku:</w:t>
      </w:r>
    </w:p>
    <w:p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460D82">
      <w:pPr>
        <w:numPr>
          <w:ilvl w:val="1"/>
          <w:numId w:val="8"/>
        </w:num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zmian unormowań prawnych powszechnie obowiązujących, które będą miały wpływ na realizację umowy. Strony przewidują ponadto możliwość dokonania zmian postanowień umowy, których nie dało się przewidzieć w dacie zawarcia umowy, a których wprowadzenie jest konieczne dla prawidłowego wykonania przedmiotu umowy a także, gdy zmiany są korzystne dla Zamawiającego – zmiany o</w:t>
      </w:r>
      <w:r w:rsidR="00586A03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>charakterze nieistotnym.</w:t>
      </w:r>
    </w:p>
    <w:p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460D82">
      <w:pPr>
        <w:numPr>
          <w:ilvl w:val="1"/>
          <w:numId w:val="8"/>
        </w:num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Zmiany adresu siedziby, adresu korespondencyjnego lub rachunku bankowego nie powodują konieczności podpisania aneksu do umowy.</w:t>
      </w:r>
    </w:p>
    <w:p w:rsidR="006D58A7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F01BD5" w:rsidRDefault="00F01BD5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F01BD5" w:rsidRDefault="00F01BD5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F01BD5" w:rsidRPr="00953906" w:rsidRDefault="00F01BD5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</w:t>
      </w:r>
    </w:p>
    <w:p w:rsidR="006D58A7" w:rsidRPr="00953906" w:rsidRDefault="006D58A7" w:rsidP="006D58A7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 w:line="240" w:lineRule="auto"/>
        <w:rPr>
          <w:rFonts w:ascii="Arial Narrow" w:hAnsi="Arial Narrow"/>
          <w:b/>
          <w:bCs/>
          <w:szCs w:val="24"/>
          <w:lang w:val="pl-PL"/>
        </w:rPr>
      </w:pPr>
      <w:r w:rsidRPr="00953906">
        <w:rPr>
          <w:rFonts w:ascii="Arial Narrow" w:hAnsi="Arial Narrow"/>
          <w:b/>
          <w:bCs/>
          <w:szCs w:val="24"/>
          <w:lang w:val="pl-PL"/>
        </w:rPr>
        <w:t>ZAŁACZNIKI:</w:t>
      </w:r>
    </w:p>
    <w:p w:rsidR="006D58A7" w:rsidRPr="00953906" w:rsidRDefault="006D58A7" w:rsidP="006D58A7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 w:line="240" w:lineRule="auto"/>
        <w:rPr>
          <w:rFonts w:ascii="Arial Narrow" w:hAnsi="Arial Narrow"/>
          <w:b/>
          <w:bCs/>
          <w:szCs w:val="24"/>
          <w:lang w:val="pl-PL"/>
        </w:rPr>
      </w:pPr>
    </w:p>
    <w:p w:rsidR="00F01BD5" w:rsidRDefault="006D58A7" w:rsidP="00460D82">
      <w:pPr>
        <w:pStyle w:val="Paragraf2"/>
        <w:widowControl/>
        <w:numPr>
          <w:ilvl w:val="0"/>
          <w:numId w:val="7"/>
        </w:numPr>
        <w:tabs>
          <w:tab w:val="clear" w:pos="8789"/>
          <w:tab w:val="left" w:pos="0"/>
          <w:tab w:val="right" w:pos="3969"/>
        </w:tabs>
        <w:spacing w:before="0" w:after="0" w:line="240" w:lineRule="auto"/>
        <w:ind w:left="284" w:hanging="284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Szczegółowy opis przedmiotu zamówienia</w:t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  <w:t>załącznik nr 1</w:t>
      </w:r>
    </w:p>
    <w:p w:rsidR="007B661B" w:rsidRPr="008E63ED" w:rsidRDefault="004D4777" w:rsidP="00460D82">
      <w:pPr>
        <w:pStyle w:val="Paragraf2"/>
        <w:widowControl/>
        <w:numPr>
          <w:ilvl w:val="0"/>
          <w:numId w:val="7"/>
        </w:numPr>
        <w:tabs>
          <w:tab w:val="clear" w:pos="8789"/>
          <w:tab w:val="left" w:pos="284"/>
          <w:tab w:val="right" w:pos="3969"/>
        </w:tabs>
        <w:spacing w:before="0" w:after="0" w:line="240" w:lineRule="auto"/>
        <w:ind w:left="567" w:hanging="567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 xml:space="preserve">Formularz ofertowy              </w:t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 w:rsidRPr="00953906">
        <w:rPr>
          <w:rFonts w:ascii="Arial Narrow" w:hAnsi="Arial Narrow"/>
          <w:szCs w:val="24"/>
          <w:lang w:val="pl-PL"/>
        </w:rPr>
        <w:t>załącznik Nr 2</w:t>
      </w:r>
    </w:p>
    <w:p w:rsidR="006D58A7" w:rsidRPr="00953906" w:rsidRDefault="006D58A7" w:rsidP="00460D82">
      <w:pPr>
        <w:pStyle w:val="Paragraf2"/>
        <w:widowControl/>
        <w:numPr>
          <w:ilvl w:val="0"/>
          <w:numId w:val="11"/>
        </w:numPr>
        <w:tabs>
          <w:tab w:val="clear" w:pos="8789"/>
          <w:tab w:val="left" w:pos="284"/>
        </w:tabs>
        <w:spacing w:before="0" w:after="0" w:line="240" w:lineRule="auto"/>
        <w:ind w:left="851" w:hanging="851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Oświadczenia</w:t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3B50F5">
        <w:rPr>
          <w:rFonts w:ascii="Arial Narrow" w:hAnsi="Arial Narrow"/>
          <w:szCs w:val="24"/>
          <w:lang w:val="pl-PL"/>
        </w:rPr>
        <w:t>załącznik Nr 3,</w:t>
      </w:r>
      <w:r w:rsidRPr="00953906">
        <w:rPr>
          <w:rFonts w:ascii="Arial Narrow" w:hAnsi="Arial Narrow"/>
          <w:szCs w:val="24"/>
          <w:lang w:val="pl-PL"/>
        </w:rPr>
        <w:t>4</w:t>
      </w:r>
    </w:p>
    <w:p w:rsidR="006D58A7" w:rsidRPr="00953906" w:rsidRDefault="006D58A7" w:rsidP="00460D82">
      <w:pPr>
        <w:pStyle w:val="Paragraf2"/>
        <w:widowControl/>
        <w:numPr>
          <w:ilvl w:val="0"/>
          <w:numId w:val="11"/>
        </w:numPr>
        <w:tabs>
          <w:tab w:val="clear" w:pos="8789"/>
          <w:tab w:val="left" w:pos="284"/>
          <w:tab w:val="right" w:pos="6946"/>
        </w:tabs>
        <w:spacing w:before="0" w:after="0" w:line="240" w:lineRule="auto"/>
        <w:ind w:left="851" w:hanging="851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Istotne postanowienia umowy</w:t>
      </w:r>
      <w:r w:rsidR="00F01BD5">
        <w:rPr>
          <w:rFonts w:ascii="Arial Narrow" w:hAnsi="Arial Narrow"/>
          <w:szCs w:val="24"/>
          <w:lang w:val="pl-PL"/>
        </w:rPr>
        <w:tab/>
      </w:r>
      <w:r w:rsidR="003B50F5">
        <w:rPr>
          <w:rFonts w:ascii="Arial Narrow" w:hAnsi="Arial Narrow"/>
          <w:szCs w:val="24"/>
          <w:lang w:val="pl-PL"/>
        </w:rPr>
        <w:t xml:space="preserve">załącznik Nr </w:t>
      </w:r>
      <w:r w:rsidR="00EC2B1A">
        <w:rPr>
          <w:rFonts w:ascii="Arial Narrow" w:hAnsi="Arial Narrow"/>
          <w:szCs w:val="24"/>
          <w:lang w:val="pl-PL"/>
        </w:rPr>
        <w:t>5</w:t>
      </w:r>
    </w:p>
    <w:p w:rsidR="00E711E0" w:rsidRPr="00953906" w:rsidRDefault="00E711E0" w:rsidP="00E711E0">
      <w:pPr>
        <w:tabs>
          <w:tab w:val="left" w:pos="0"/>
          <w:tab w:val="right" w:pos="426"/>
        </w:tabs>
        <w:jc w:val="both"/>
        <w:rPr>
          <w:rFonts w:ascii="Arial Narrow" w:hAnsi="Arial Narrow"/>
          <w:sz w:val="24"/>
          <w:szCs w:val="24"/>
        </w:rPr>
      </w:pPr>
    </w:p>
    <w:p w:rsidR="00455264" w:rsidRPr="00953906" w:rsidRDefault="006D58A7" w:rsidP="00E711E0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b/>
          <w:szCs w:val="24"/>
          <w:lang w:val="pl-PL"/>
        </w:rPr>
      </w:pPr>
      <w:r w:rsidRPr="00953906">
        <w:rPr>
          <w:rFonts w:ascii="Arial Narrow" w:hAnsi="Arial Narrow"/>
          <w:b/>
          <w:szCs w:val="24"/>
          <w:lang w:val="pl-PL"/>
        </w:rPr>
        <w:br w:type="page"/>
      </w:r>
    </w:p>
    <w:p w:rsidR="00C3799C" w:rsidRPr="007D77AE" w:rsidRDefault="00C3799C" w:rsidP="00C3799C">
      <w:pPr>
        <w:rPr>
          <w:b/>
          <w:sz w:val="24"/>
          <w:szCs w:val="24"/>
        </w:rPr>
      </w:pPr>
      <w:r w:rsidRPr="007D77AE">
        <w:rPr>
          <w:b/>
          <w:sz w:val="24"/>
          <w:szCs w:val="24"/>
        </w:rPr>
        <w:lastRenderedPageBreak/>
        <w:t>Załącznik nr 1</w:t>
      </w:r>
      <w:r w:rsidRPr="007D77AE">
        <w:rPr>
          <w:b/>
          <w:sz w:val="24"/>
          <w:szCs w:val="24"/>
        </w:rPr>
        <w:tab/>
      </w:r>
      <w:r w:rsidRPr="007D77AE">
        <w:rPr>
          <w:b/>
          <w:sz w:val="24"/>
          <w:szCs w:val="24"/>
        </w:rPr>
        <w:tab/>
      </w:r>
      <w:r w:rsidRPr="007D77AE">
        <w:rPr>
          <w:b/>
          <w:sz w:val="24"/>
          <w:szCs w:val="24"/>
        </w:rPr>
        <w:tab/>
      </w:r>
      <w:r w:rsidRPr="007D77AE">
        <w:rPr>
          <w:b/>
          <w:sz w:val="24"/>
          <w:szCs w:val="24"/>
        </w:rPr>
        <w:tab/>
      </w:r>
      <w:r w:rsidRPr="007D77AE">
        <w:rPr>
          <w:b/>
          <w:sz w:val="24"/>
          <w:szCs w:val="24"/>
        </w:rPr>
        <w:tab/>
      </w:r>
      <w:r w:rsidRPr="007D77AE">
        <w:rPr>
          <w:b/>
          <w:sz w:val="24"/>
          <w:szCs w:val="24"/>
        </w:rPr>
        <w:tab/>
      </w:r>
      <w:r w:rsidRPr="007D77AE">
        <w:rPr>
          <w:b/>
          <w:sz w:val="24"/>
          <w:szCs w:val="24"/>
        </w:rPr>
        <w:tab/>
      </w:r>
      <w:r w:rsidRPr="007D77AE">
        <w:rPr>
          <w:b/>
          <w:sz w:val="24"/>
          <w:szCs w:val="24"/>
        </w:rPr>
        <w:tab/>
      </w:r>
      <w:r w:rsidRPr="007D77AE">
        <w:rPr>
          <w:b/>
          <w:sz w:val="24"/>
          <w:szCs w:val="24"/>
        </w:rPr>
        <w:tab/>
        <w:t>ZP 215.02.2018</w:t>
      </w:r>
    </w:p>
    <w:p w:rsidR="00C3799C" w:rsidRDefault="00C3799C" w:rsidP="00C3799C"/>
    <w:p w:rsidR="00C3799C" w:rsidRPr="007D77AE" w:rsidRDefault="00C3799C" w:rsidP="00C3799C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7D77AE">
        <w:rPr>
          <w:b/>
          <w:sz w:val="24"/>
          <w:szCs w:val="24"/>
        </w:rPr>
        <w:t>Serwery do klastra obsługującego wirtualiza</w:t>
      </w:r>
      <w:r>
        <w:rPr>
          <w:b/>
          <w:sz w:val="24"/>
          <w:szCs w:val="24"/>
        </w:rPr>
        <w:t>cję</w:t>
      </w:r>
      <w:r w:rsidRPr="007D77AE">
        <w:rPr>
          <w:b/>
          <w:sz w:val="24"/>
          <w:szCs w:val="24"/>
        </w:rPr>
        <w:t xml:space="preserve"> – 2 szt.</w:t>
      </w:r>
    </w:p>
    <w:p w:rsidR="00C3799C" w:rsidRPr="007D77AE" w:rsidRDefault="00C3799C" w:rsidP="00C3799C">
      <w:pPr>
        <w:pStyle w:val="Akapitzlist"/>
        <w:ind w:left="284"/>
        <w:rPr>
          <w:b/>
          <w:sz w:val="24"/>
          <w:szCs w:val="24"/>
        </w:rPr>
      </w:pPr>
    </w:p>
    <w:p w:rsidR="00C3799C" w:rsidRPr="007D77AE" w:rsidRDefault="00C3799C" w:rsidP="00C3799C">
      <w:pPr>
        <w:spacing w:line="360" w:lineRule="auto"/>
        <w:rPr>
          <w:b/>
          <w:sz w:val="24"/>
          <w:szCs w:val="24"/>
        </w:rPr>
      </w:pPr>
      <w:r w:rsidRPr="007D77AE">
        <w:rPr>
          <w:b/>
          <w:sz w:val="24"/>
          <w:szCs w:val="24"/>
        </w:rPr>
        <w:t>Nazwa   ……………………………………..………</w:t>
      </w:r>
      <w:r>
        <w:rPr>
          <w:b/>
          <w:sz w:val="24"/>
          <w:szCs w:val="24"/>
        </w:rPr>
        <w:t>…….</w:t>
      </w:r>
      <w:r w:rsidRPr="007D77AE">
        <w:rPr>
          <w:b/>
          <w:sz w:val="24"/>
          <w:szCs w:val="24"/>
        </w:rPr>
        <w:t>…………</w:t>
      </w:r>
    </w:p>
    <w:p w:rsidR="00C3799C" w:rsidRPr="007D77AE" w:rsidRDefault="00C3799C" w:rsidP="00C3799C">
      <w:pPr>
        <w:spacing w:line="360" w:lineRule="auto"/>
        <w:rPr>
          <w:b/>
          <w:sz w:val="24"/>
          <w:szCs w:val="24"/>
        </w:rPr>
      </w:pPr>
      <w:r w:rsidRPr="007D77AE">
        <w:rPr>
          <w:b/>
          <w:sz w:val="24"/>
          <w:szCs w:val="24"/>
        </w:rPr>
        <w:t>Model</w:t>
      </w:r>
      <w:r w:rsidRPr="007D77AE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Pr="007D77AE">
        <w:rPr>
          <w:b/>
          <w:sz w:val="24"/>
          <w:szCs w:val="24"/>
        </w:rPr>
        <w:t>……………………………………..……………</w:t>
      </w:r>
      <w:r>
        <w:rPr>
          <w:b/>
          <w:sz w:val="24"/>
          <w:szCs w:val="24"/>
        </w:rPr>
        <w:t>.…….</w:t>
      </w:r>
      <w:r w:rsidRPr="007D77AE">
        <w:rPr>
          <w:b/>
          <w:sz w:val="24"/>
          <w:szCs w:val="24"/>
        </w:rPr>
        <w:t>…..</w:t>
      </w:r>
    </w:p>
    <w:p w:rsidR="00C3799C" w:rsidRPr="007D77AE" w:rsidRDefault="00C3799C" w:rsidP="00C3799C">
      <w:pPr>
        <w:spacing w:line="360" w:lineRule="auto"/>
        <w:rPr>
          <w:b/>
          <w:sz w:val="24"/>
          <w:szCs w:val="24"/>
        </w:rPr>
      </w:pPr>
      <w:r w:rsidRPr="007D77AE">
        <w:rPr>
          <w:b/>
          <w:sz w:val="24"/>
          <w:szCs w:val="24"/>
        </w:rPr>
        <w:t xml:space="preserve">Typ </w:t>
      </w:r>
      <w:r w:rsidRPr="007D77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7D77AE">
        <w:rPr>
          <w:b/>
          <w:sz w:val="24"/>
          <w:szCs w:val="24"/>
        </w:rPr>
        <w:t xml:space="preserve"> ………………………………………………</w:t>
      </w:r>
      <w:r>
        <w:rPr>
          <w:b/>
          <w:sz w:val="24"/>
          <w:szCs w:val="24"/>
        </w:rPr>
        <w:t>……..</w:t>
      </w:r>
      <w:r w:rsidRPr="007D77AE">
        <w:rPr>
          <w:b/>
          <w:sz w:val="24"/>
          <w:szCs w:val="24"/>
        </w:rPr>
        <w:t>…….…</w:t>
      </w:r>
    </w:p>
    <w:p w:rsidR="00C3799C" w:rsidRDefault="00C3799C" w:rsidP="00C379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598"/>
        <w:gridCol w:w="6686"/>
        <w:gridCol w:w="1063"/>
      </w:tblGrid>
      <w:tr w:rsidR="00C3799C" w:rsidRPr="00DF5BEB" w:rsidTr="00C3799C">
        <w:tc>
          <w:tcPr>
            <w:tcW w:w="262" w:type="pct"/>
            <w:shd w:val="clear" w:color="auto" w:fill="92D050"/>
            <w:vAlign w:val="center"/>
          </w:tcPr>
          <w:p w:rsidR="00C3799C" w:rsidRPr="00945784" w:rsidRDefault="00C3799C" w:rsidP="00C379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578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10" w:type="pct"/>
            <w:shd w:val="clear" w:color="auto" w:fill="92D050"/>
            <w:vAlign w:val="center"/>
          </w:tcPr>
          <w:p w:rsidR="00C3799C" w:rsidRPr="00945784" w:rsidRDefault="00C3799C" w:rsidP="00C379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5784">
              <w:rPr>
                <w:rFonts w:asciiTheme="minorHAnsi" w:hAnsiTheme="minorHAnsi" w:cstheme="minorHAnsi"/>
                <w:b/>
                <w:bCs/>
              </w:rPr>
              <w:t>Nazwa elementu, parametru lub cechy</w:t>
            </w:r>
          </w:p>
        </w:tc>
        <w:tc>
          <w:tcPr>
            <w:tcW w:w="3389" w:type="pct"/>
            <w:shd w:val="clear" w:color="auto" w:fill="92D050"/>
            <w:vAlign w:val="center"/>
          </w:tcPr>
          <w:p w:rsidR="00C3799C" w:rsidRPr="00945784" w:rsidRDefault="00C3799C" w:rsidP="00C379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5784">
              <w:rPr>
                <w:rFonts w:asciiTheme="minorHAnsi" w:hAnsiTheme="minorHAnsi" w:cstheme="minorHAnsi"/>
                <w:b/>
                <w:bCs/>
              </w:rPr>
              <w:t>Opis wymagań minimalnych</w:t>
            </w:r>
          </w:p>
        </w:tc>
        <w:tc>
          <w:tcPr>
            <w:tcW w:w="539" w:type="pct"/>
            <w:shd w:val="clear" w:color="auto" w:fill="92D050"/>
          </w:tcPr>
          <w:p w:rsidR="00C3799C" w:rsidRPr="00945784" w:rsidRDefault="00C3799C" w:rsidP="00C379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3799C" w:rsidRPr="00945784" w:rsidRDefault="00C3799C" w:rsidP="00C379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5784">
              <w:rPr>
                <w:rFonts w:asciiTheme="minorHAnsi" w:hAnsiTheme="minorHAnsi" w:cstheme="minorHAnsi"/>
                <w:b/>
                <w:bCs/>
              </w:rPr>
              <w:t>Spełnia (Tak/Nie)</w:t>
            </w: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Obudowa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Do instalacji w szafie </w:t>
            </w:r>
            <w:proofErr w:type="spellStart"/>
            <w:r w:rsidRPr="00945784">
              <w:rPr>
                <w:rFonts w:asciiTheme="minorHAnsi" w:hAnsiTheme="minorHAnsi" w:cstheme="minorHAnsi"/>
              </w:rPr>
              <w:t>Rack</w:t>
            </w:r>
            <w:proofErr w:type="spellEnd"/>
            <w:r w:rsidRPr="00945784">
              <w:rPr>
                <w:rFonts w:asciiTheme="minorHAnsi" w:hAnsiTheme="minorHAnsi" w:cstheme="minorHAnsi"/>
              </w:rPr>
              <w:t xml:space="preserve"> 19", wysokość nie więcej niż 2U, z zestawem szyn do mocowania w szafie i wysuwania do celów serwisowych, wyposażona w zestaw ułatwiający wyprowadzenie przewodów z tyłu serwera.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  <w:bCs/>
              </w:rPr>
            </w:pPr>
            <w:r w:rsidRPr="00945784">
              <w:rPr>
                <w:rFonts w:asciiTheme="minorHAnsi" w:hAnsiTheme="minorHAnsi" w:cstheme="minorHAnsi"/>
                <w:b/>
                <w:bCs/>
              </w:rPr>
              <w:t>Procesor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Architektura x86, maksymalny TDP dla procesora – 85W. Minimalna ilość rdzeni dla procesora – 8. Wynik wydajności procesora instalowanego w oferowanym serwerze powinien przekraczać 700 punktów </w:t>
            </w:r>
            <w:proofErr w:type="spellStart"/>
            <w:r w:rsidRPr="00945784">
              <w:rPr>
                <w:rFonts w:asciiTheme="minorHAnsi" w:hAnsiTheme="minorHAnsi" w:cstheme="minorHAnsi"/>
              </w:rPr>
              <w:t>baseline</w:t>
            </w:r>
            <w:proofErr w:type="spellEnd"/>
            <w:r w:rsidRPr="00945784">
              <w:rPr>
                <w:rFonts w:asciiTheme="minorHAnsi" w:hAnsiTheme="minorHAnsi" w:cstheme="minorHAnsi"/>
              </w:rPr>
              <w:t xml:space="preserve"> w SPEC w teście CINT2006 opublikowanych przez SPEC.org (</w:t>
            </w:r>
            <w:hyperlink r:id="rId10" w:history="1">
              <w:r w:rsidRPr="00945784">
                <w:rPr>
                  <w:rFonts w:asciiTheme="minorHAnsi" w:hAnsiTheme="minorHAnsi" w:cstheme="minorHAnsi"/>
                </w:rPr>
                <w:t>www.spec.org</w:t>
              </w:r>
            </w:hyperlink>
            <w:r w:rsidRPr="00945784">
              <w:rPr>
                <w:rFonts w:asciiTheme="minorHAnsi" w:hAnsiTheme="minorHAnsi" w:cstheme="minorHAnsi"/>
              </w:rPr>
              <w:t>) dla konfiguracji dwuprocesorowej. Test przeprowadzony przez producenta serwera musi być zamieszczony na stronie spec.org. Obsługa minimum dwóch procesorów.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  <w:bCs/>
              </w:rPr>
            </w:pPr>
            <w:r w:rsidRPr="00945784">
              <w:rPr>
                <w:rFonts w:asciiTheme="minorHAnsi" w:hAnsiTheme="minorHAnsi" w:cstheme="minorHAnsi"/>
                <w:b/>
                <w:bCs/>
              </w:rPr>
              <w:t xml:space="preserve">Liczba procesorów 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Minimum 2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  <w:bCs/>
              </w:rPr>
            </w:pPr>
            <w:r w:rsidRPr="00945784">
              <w:rPr>
                <w:rFonts w:asciiTheme="minorHAnsi" w:hAnsiTheme="minorHAnsi" w:cstheme="minorHAnsi"/>
                <w:b/>
                <w:bCs/>
              </w:rPr>
              <w:t>Płyta główna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Płyta główna dedykowana do pracy w serwerach, wyprodukowana przez producenta serwera z możliwością zainstalowania do dwóch procesorów wykonujących 64-bitowe instrukcje AMD64 lub EM64T (np. AMD </w:t>
            </w:r>
            <w:proofErr w:type="spellStart"/>
            <w:r w:rsidRPr="00945784">
              <w:rPr>
                <w:rFonts w:asciiTheme="minorHAnsi" w:hAnsiTheme="minorHAnsi" w:cstheme="minorHAnsi"/>
              </w:rPr>
              <w:t>Opteron</w:t>
            </w:r>
            <w:proofErr w:type="spellEnd"/>
            <w:r w:rsidRPr="00945784">
              <w:rPr>
                <w:rFonts w:asciiTheme="minorHAnsi" w:hAnsiTheme="minorHAnsi" w:cstheme="minorHAnsi"/>
              </w:rPr>
              <w:t xml:space="preserve"> albo Intel Xeon)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Pamięć operacyjna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Zainstalowane 128GB pamięci RAM, w modułach min. 32GB. </w:t>
            </w:r>
          </w:p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Minimum 24 </w:t>
            </w:r>
            <w:proofErr w:type="spellStart"/>
            <w:r w:rsidRPr="00945784">
              <w:rPr>
                <w:rFonts w:asciiTheme="minorHAnsi" w:hAnsiTheme="minorHAnsi" w:cstheme="minorHAnsi"/>
              </w:rPr>
              <w:t>sloty</w:t>
            </w:r>
            <w:proofErr w:type="spellEnd"/>
            <w:r w:rsidRPr="00945784">
              <w:rPr>
                <w:rFonts w:asciiTheme="minorHAnsi" w:hAnsiTheme="minorHAnsi" w:cstheme="minorHAnsi"/>
              </w:rPr>
              <w:t xml:space="preserve"> na pamięć, wsparcie pamięci typu RDIMM oraz LRDIMM.</w:t>
            </w:r>
          </w:p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Pamięć o częstotliwości 2666MHz. 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Zabezpieczenie pamięci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ECC, </w:t>
            </w:r>
            <w:proofErr w:type="spellStart"/>
            <w:r w:rsidRPr="00945784">
              <w:rPr>
                <w:rFonts w:asciiTheme="minorHAnsi" w:hAnsiTheme="minorHAnsi" w:cstheme="minorHAnsi"/>
              </w:rPr>
              <w:t>Chipkill</w:t>
            </w:r>
            <w:proofErr w:type="spellEnd"/>
            <w:r w:rsidRPr="0094578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Procesor Graficzny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Zintegrowana karta graficzna z minimum 16MB pamięci osiągająca rozdzielczość 1920x1200 przy 60 </w:t>
            </w:r>
            <w:proofErr w:type="spellStart"/>
            <w:r w:rsidRPr="00945784">
              <w:rPr>
                <w:rFonts w:asciiTheme="minorHAnsi" w:hAnsiTheme="minorHAnsi" w:cstheme="minorHAnsi"/>
              </w:rPr>
              <w:t>Hz</w:t>
            </w:r>
            <w:proofErr w:type="spellEnd"/>
            <w:r w:rsidRPr="00945784">
              <w:rPr>
                <w:rFonts w:asciiTheme="minorHAnsi" w:hAnsiTheme="minorHAnsi" w:cstheme="minorHAnsi"/>
              </w:rPr>
              <w:t>.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Port VGA. 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 xml:space="preserve">Dyski 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Zainstalowane dyski: 2x 480GB M.2 w konfiguracji RAID 1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Rozbudowa dysków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Serwer musi posiadać możliwość instalacji do 24 zatok na dyski Hot-</w:t>
            </w:r>
            <w:proofErr w:type="spellStart"/>
            <w:r w:rsidRPr="00945784">
              <w:rPr>
                <w:rFonts w:asciiTheme="minorHAnsi" w:hAnsiTheme="minorHAnsi" w:cstheme="minorHAnsi"/>
              </w:rPr>
              <w:t>Swap</w:t>
            </w:r>
            <w:proofErr w:type="spellEnd"/>
            <w:r w:rsidRPr="00945784">
              <w:rPr>
                <w:rFonts w:asciiTheme="minorHAnsi" w:hAnsiTheme="minorHAnsi" w:cstheme="minorHAnsi"/>
              </w:rPr>
              <w:t>, umożliwiających instalację dysków SATA/SAS/SSD oraz dysków SED.</w:t>
            </w:r>
          </w:p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Możliwość zastosowania w serwerze </w:t>
            </w:r>
            <w:proofErr w:type="spellStart"/>
            <w:r w:rsidRPr="00945784">
              <w:rPr>
                <w:rFonts w:asciiTheme="minorHAnsi" w:hAnsiTheme="minorHAnsi" w:cstheme="minorHAnsi"/>
              </w:rPr>
              <w:t>backplane’u</w:t>
            </w:r>
            <w:proofErr w:type="spellEnd"/>
            <w:r w:rsidRPr="00945784">
              <w:rPr>
                <w:rFonts w:asciiTheme="minorHAnsi" w:hAnsiTheme="minorHAnsi" w:cstheme="minorHAnsi"/>
              </w:rPr>
              <w:t xml:space="preserve"> umożliwiającego instalację zarówno dysków SATA/SAS jak i </w:t>
            </w:r>
            <w:proofErr w:type="spellStart"/>
            <w:r w:rsidRPr="00945784">
              <w:rPr>
                <w:rFonts w:asciiTheme="minorHAnsi" w:hAnsiTheme="minorHAnsi" w:cstheme="minorHAnsi"/>
              </w:rPr>
              <w:t>NVMe</w:t>
            </w:r>
            <w:proofErr w:type="spellEnd"/>
            <w:r w:rsidRPr="00945784">
              <w:rPr>
                <w:rFonts w:asciiTheme="minorHAnsi" w:hAnsiTheme="minorHAnsi" w:cstheme="minorHAnsi"/>
              </w:rPr>
              <w:t xml:space="preserve"> w tych samych zatokach z tym samym </w:t>
            </w:r>
            <w:proofErr w:type="spellStart"/>
            <w:r w:rsidRPr="00945784">
              <w:rPr>
                <w:rFonts w:asciiTheme="minorHAnsi" w:hAnsiTheme="minorHAnsi" w:cstheme="minorHAnsi"/>
              </w:rPr>
              <w:t>backplane</w:t>
            </w:r>
            <w:proofErr w:type="spellEnd"/>
            <w:r w:rsidRPr="00945784">
              <w:rPr>
                <w:rFonts w:asciiTheme="minorHAnsi" w:hAnsiTheme="minorHAnsi" w:cstheme="minorHAnsi"/>
              </w:rPr>
              <w:t xml:space="preserve"> zamiennie.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Kontroler dyskowy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B17BCA" w:rsidRDefault="00C3799C" w:rsidP="00C3799C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Zintegrowany na płycie kontroler SATA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Zasilacz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Minimum dwa redundantne zasilacze o mocy minimum 750W z certyfikatem minimum Platinum.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Interfejsy sieciowe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Zintegrowane na płycie 4 porty RJ-45 1Gb. Interfejsy te nie mogą wpływać na ilość dostępnych slotów </w:t>
            </w:r>
            <w:proofErr w:type="spellStart"/>
            <w:r w:rsidRPr="00945784">
              <w:rPr>
                <w:rFonts w:asciiTheme="minorHAnsi" w:hAnsiTheme="minorHAnsi" w:cstheme="minorHAnsi"/>
              </w:rPr>
              <w:t>PCIe</w:t>
            </w:r>
            <w:proofErr w:type="spellEnd"/>
            <w:r w:rsidRPr="00945784">
              <w:rPr>
                <w:rFonts w:asciiTheme="minorHAnsi" w:hAnsiTheme="minorHAnsi" w:cstheme="minorHAnsi"/>
              </w:rPr>
              <w:t xml:space="preserve"> wymienionych w punkcie Dodatkowe porty I/O</w:t>
            </w:r>
          </w:p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Jeden port RJ-45 o przepustowości 1GbE dedykowany dla karty zarządzającej.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Karty sieciowe</w:t>
            </w:r>
          </w:p>
        </w:tc>
        <w:tc>
          <w:tcPr>
            <w:tcW w:w="3389" w:type="pct"/>
            <w:shd w:val="clear" w:color="auto" w:fill="auto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Dodatkowo zainstalowane:</w:t>
            </w:r>
          </w:p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2 jednoportowe karty FC 16Gbps </w:t>
            </w:r>
          </w:p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4 portowa karta RJ-45 1Gb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 xml:space="preserve">Dodatkowe </w:t>
            </w:r>
            <w:proofErr w:type="spellStart"/>
            <w:r w:rsidRPr="00945784">
              <w:rPr>
                <w:rFonts w:asciiTheme="minorHAnsi" w:hAnsiTheme="minorHAnsi" w:cstheme="minorHAnsi"/>
                <w:b/>
              </w:rPr>
              <w:t>sloty</w:t>
            </w:r>
            <w:proofErr w:type="spellEnd"/>
            <w:r w:rsidRPr="00945784">
              <w:rPr>
                <w:rFonts w:asciiTheme="minorHAnsi" w:hAnsiTheme="minorHAnsi" w:cstheme="minorHAnsi"/>
                <w:b/>
              </w:rPr>
              <w:t xml:space="preserve"> I/O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Serwer wyposażony w min. 7 slotów PCI-e w wersji 3.0, z czego min 2 </w:t>
            </w:r>
            <w:proofErr w:type="spellStart"/>
            <w:r w:rsidRPr="00945784">
              <w:rPr>
                <w:rFonts w:asciiTheme="minorHAnsi" w:hAnsiTheme="minorHAnsi" w:cstheme="minorHAnsi"/>
              </w:rPr>
              <w:t>sloty</w:t>
            </w:r>
            <w:proofErr w:type="spellEnd"/>
            <w:r w:rsidRPr="00945784">
              <w:rPr>
                <w:rFonts w:asciiTheme="minorHAnsi" w:hAnsiTheme="minorHAnsi" w:cstheme="minorHAnsi"/>
              </w:rPr>
              <w:t xml:space="preserve"> x16.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Dodatkowe porty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53"/>
              </w:tabs>
              <w:spacing w:line="257" w:lineRule="atLeast"/>
              <w:ind w:hanging="647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z przodu obudowy: 1x USB 3.0, 1x USB 2.0, 1x DB-15 video.</w:t>
            </w:r>
          </w:p>
          <w:p w:rsidR="00C3799C" w:rsidRPr="00945784" w:rsidRDefault="00C3799C" w:rsidP="00C3799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53"/>
              </w:tabs>
              <w:spacing w:line="257" w:lineRule="atLeast"/>
              <w:ind w:hanging="647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z tyłu obudowy: 2x USB 3.0, 1x DB-15 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shd w:val="clear" w:color="auto" w:fill="FFFFFF"/>
              <w:spacing w:line="257" w:lineRule="atLeas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Chłodzenie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Wentylatory wspierające wymianę Hot-</w:t>
            </w:r>
            <w:proofErr w:type="spellStart"/>
            <w:r w:rsidRPr="00945784">
              <w:rPr>
                <w:rFonts w:asciiTheme="minorHAnsi" w:hAnsiTheme="minorHAnsi" w:cstheme="minorHAnsi"/>
              </w:rPr>
              <w:t>Swap</w:t>
            </w:r>
            <w:proofErr w:type="spellEnd"/>
            <w:r w:rsidRPr="00945784">
              <w:rPr>
                <w:rFonts w:asciiTheme="minorHAnsi" w:hAnsiTheme="minorHAnsi" w:cstheme="minorHAnsi"/>
              </w:rPr>
              <w:t>, zamontowane nadmiarowo minimum N+1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Zarządzanie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</w:rPr>
              <w:t>Zintegrowany z płytą główną serwera, niezależny od systemu operacyjnego, sprzętowy kontroler zdalnego zarządzania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>Monitoring statusu i zdrowia systemu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>Logowanie zdarzeń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>Umożliwiający Update systemowego </w:t>
            </w:r>
            <w:proofErr w:type="spellStart"/>
            <w:r w:rsidRPr="00945784">
              <w:rPr>
                <w:rFonts w:asciiTheme="minorHAnsi" w:hAnsiTheme="minorHAnsi" w:cstheme="minorHAnsi"/>
                <w:color w:val="333333"/>
              </w:rPr>
              <w:t>firmware</w:t>
            </w:r>
            <w:proofErr w:type="spellEnd"/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  <w:lang w:val="en-GB"/>
              </w:rPr>
            </w:pPr>
            <w:proofErr w:type="spellStart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>Umożliwiający</w:t>
            </w:r>
            <w:proofErr w:type="spellEnd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 xml:space="preserve"> </w:t>
            </w:r>
            <w:proofErr w:type="spellStart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>zdalną</w:t>
            </w:r>
            <w:proofErr w:type="spellEnd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 xml:space="preserve"> </w:t>
            </w:r>
            <w:proofErr w:type="spellStart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>konfigurację</w:t>
            </w:r>
            <w:proofErr w:type="spellEnd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 xml:space="preserve"> </w:t>
            </w:r>
            <w:proofErr w:type="spellStart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>serwera</w:t>
            </w:r>
            <w:proofErr w:type="spellEnd"/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>Monitoring i możliwość ograniczenia poboru prądu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  <w:lang w:val="en-GB"/>
              </w:rPr>
            </w:pPr>
            <w:proofErr w:type="spellStart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>Zdalne</w:t>
            </w:r>
            <w:proofErr w:type="spellEnd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 xml:space="preserve"> </w:t>
            </w:r>
            <w:proofErr w:type="spellStart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>włączanie</w:t>
            </w:r>
            <w:proofErr w:type="spellEnd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>/</w:t>
            </w:r>
            <w:proofErr w:type="spellStart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>wyłączanie</w:t>
            </w:r>
            <w:proofErr w:type="spellEnd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 xml:space="preserve">/restart 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>Przekierowanie konsoli szeregowej przez IPMI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>Zrzut ekranu w momencie zawieszenia system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 xml:space="preserve">Możliwość przejęcia zdalnego ekranu 1920x1200, 60 </w:t>
            </w:r>
            <w:proofErr w:type="spellStart"/>
            <w:r w:rsidRPr="00945784">
              <w:rPr>
                <w:rFonts w:asciiTheme="minorHAnsi" w:hAnsiTheme="minorHAnsi" w:cstheme="minorHAnsi"/>
                <w:color w:val="333333"/>
              </w:rPr>
              <w:t>Hz</w:t>
            </w:r>
            <w:proofErr w:type="spellEnd"/>
            <w:r w:rsidRPr="00945784">
              <w:rPr>
                <w:rFonts w:asciiTheme="minorHAnsi" w:hAnsiTheme="minorHAnsi" w:cstheme="minorHAnsi"/>
                <w:color w:val="333333"/>
              </w:rPr>
              <w:t xml:space="preserve">,   16 </w:t>
            </w:r>
            <w:proofErr w:type="spellStart"/>
            <w:r w:rsidRPr="00945784">
              <w:rPr>
                <w:rFonts w:asciiTheme="minorHAnsi" w:hAnsiTheme="minorHAnsi" w:cstheme="minorHAnsi"/>
                <w:color w:val="333333"/>
              </w:rPr>
              <w:t>bpp</w:t>
            </w:r>
            <w:proofErr w:type="spellEnd"/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  <w:lang w:val="en-GB"/>
              </w:rPr>
            </w:pPr>
            <w:proofErr w:type="spellStart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>Zdalny</w:t>
            </w:r>
            <w:proofErr w:type="spellEnd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 xml:space="preserve"> </w:t>
            </w:r>
            <w:proofErr w:type="spellStart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>dostęp</w:t>
            </w:r>
            <w:proofErr w:type="spellEnd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 xml:space="preserve"> do </w:t>
            </w:r>
            <w:proofErr w:type="spellStart"/>
            <w:r w:rsidRPr="00945784">
              <w:rPr>
                <w:rFonts w:asciiTheme="minorHAnsi" w:hAnsiTheme="minorHAnsi" w:cstheme="minorHAnsi"/>
                <w:color w:val="333333"/>
                <w:lang w:val="en-GB"/>
              </w:rPr>
              <w:t>serwera</w:t>
            </w:r>
            <w:proofErr w:type="spellEnd"/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>Możliwość zdalnej instalacji systemu operacyjnego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 xml:space="preserve">Alerty </w:t>
            </w:r>
            <w:proofErr w:type="spellStart"/>
            <w:r w:rsidRPr="00945784">
              <w:rPr>
                <w:rFonts w:asciiTheme="minorHAnsi" w:hAnsiTheme="minorHAnsi" w:cstheme="minorHAnsi"/>
                <w:color w:val="333333"/>
              </w:rPr>
              <w:t>Syslog</w:t>
            </w:r>
            <w:proofErr w:type="spellEnd"/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>Przekierowanie konsoli szeregowej przez SSH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 xml:space="preserve">Wyświetlanie danych aktualnych i historycznych dla użycia energii i temperatury serwera 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>Możliwość mapowania obrazów ISO z lokalnego dysku operatora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>Możliwość mapowania obrazów ISO przez HTTPS, SFTP, CIFS oraz NFS</w:t>
            </w:r>
          </w:p>
          <w:p w:rsidR="00C3799C" w:rsidRPr="00945784" w:rsidRDefault="00C3799C" w:rsidP="00C3799C">
            <w:pPr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333333"/>
              </w:rPr>
            </w:pPr>
            <w:r w:rsidRPr="00945784">
              <w:rPr>
                <w:rFonts w:asciiTheme="minorHAnsi" w:hAnsiTheme="minorHAnsi" w:cstheme="minorHAnsi"/>
                <w:color w:val="333333"/>
              </w:rPr>
              <w:t>Możliwość jednoczesnej pracy do 6 użytkowników przez wirtualną konsolę</w:t>
            </w:r>
          </w:p>
          <w:p w:rsidR="00C3799C" w:rsidRPr="00945784" w:rsidRDefault="00C3799C" w:rsidP="00C3799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</w:pPr>
            <w:r w:rsidRPr="00945784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Wspierane protokoły/interfejsy: IPMI v2.0, SNMP v3, CIM, DCMI v1.5, REST API</w:t>
            </w:r>
          </w:p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Możliwość przełączenia frontowego portu USB w taki sposób, aby ten port służył serwisantowi (był podłączony do karty zarządzającej) bez możliwości uzyskania jakiejkolwiek funkcjonalności na poziomie zainstalowanego systemu operacyjnego. Funkcjonalność ta musi być realizowana na poziomie sprzętowym i musi być niezależna od zainstalowanego systemu operacyjnego.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shd w:val="clear" w:color="auto" w:fill="FFFFFF"/>
              <w:spacing w:before="100" w:beforeAutospacing="1"/>
              <w:ind w:left="720"/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Funkcje zabezpieczeń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Hasło włączania, hasło administratora, moduł TPM.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Opcjonalny zamykany panel przedni serwera.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 xml:space="preserve">Urządzenia hot </w:t>
            </w:r>
            <w:proofErr w:type="spellStart"/>
            <w:r w:rsidRPr="00945784">
              <w:rPr>
                <w:rFonts w:asciiTheme="minorHAnsi" w:hAnsiTheme="minorHAnsi" w:cstheme="minorHAnsi"/>
                <w:b/>
              </w:rPr>
              <w:t>swap</w:t>
            </w:r>
            <w:proofErr w:type="spellEnd"/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Dyski twarde, zasilacze oraz wentylatory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Obsługa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Możliwość instalacji serwera oraz wymiany procesora, radiatora oraz tzw. </w:t>
            </w:r>
            <w:proofErr w:type="spellStart"/>
            <w:r w:rsidRPr="00945784">
              <w:rPr>
                <w:rFonts w:asciiTheme="minorHAnsi" w:hAnsiTheme="minorHAnsi" w:cstheme="minorHAnsi"/>
              </w:rPr>
              <w:t>Backplane’y</w:t>
            </w:r>
            <w:proofErr w:type="spellEnd"/>
            <w:r w:rsidRPr="00945784">
              <w:rPr>
                <w:rFonts w:asciiTheme="minorHAnsi" w:hAnsiTheme="minorHAnsi" w:cstheme="minorHAnsi"/>
              </w:rPr>
              <w:t xml:space="preserve"> dysków twardych do celów serwisowych bez użycia dodatkowych narzędzi mechanicznych.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Diagnostyka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Możliwość przewidywania awarii dla procesorów, regulatorów napięcia, pamięci, dysków wewnętrznych, wentylatorów, zasilaczy, kontrolerów RAID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Możliwość użycia aplikacji mobilnej na telefonie, do przeglądania awarii, konfiguracji i włączenia/wyłączenia serwera.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99C" w:rsidRPr="002101E9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Wspierane systemy operacyjne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945784">
              <w:rPr>
                <w:rFonts w:asciiTheme="minorHAnsi" w:hAnsiTheme="minorHAnsi" w:cstheme="minorHAnsi"/>
                <w:lang w:val="en-GB"/>
              </w:rPr>
              <w:t xml:space="preserve">Microsoft Windows Server 2012 R2 </w:t>
            </w:r>
            <w:proofErr w:type="spellStart"/>
            <w:r w:rsidRPr="00945784">
              <w:rPr>
                <w:rFonts w:asciiTheme="minorHAnsi" w:hAnsiTheme="minorHAnsi" w:cstheme="minorHAnsi"/>
                <w:lang w:val="en-GB"/>
              </w:rPr>
              <w:t>i</w:t>
            </w:r>
            <w:proofErr w:type="spellEnd"/>
            <w:r w:rsidRPr="00945784">
              <w:rPr>
                <w:rFonts w:asciiTheme="minorHAnsi" w:hAnsiTheme="minorHAnsi" w:cstheme="minorHAnsi"/>
                <w:lang w:val="en-GB"/>
              </w:rPr>
              <w:t xml:space="preserve"> 2016, Red Hat Enterprise Linux 6 </w:t>
            </w:r>
            <w:proofErr w:type="spellStart"/>
            <w:r w:rsidRPr="00945784">
              <w:rPr>
                <w:rFonts w:asciiTheme="minorHAnsi" w:hAnsiTheme="minorHAnsi" w:cstheme="minorHAnsi"/>
                <w:lang w:val="en-GB"/>
              </w:rPr>
              <w:t>oraz</w:t>
            </w:r>
            <w:proofErr w:type="spellEnd"/>
            <w:r w:rsidRPr="00945784">
              <w:rPr>
                <w:rFonts w:asciiTheme="minorHAnsi" w:hAnsiTheme="minorHAnsi" w:cstheme="minorHAnsi"/>
                <w:lang w:val="en-GB"/>
              </w:rPr>
              <w:t xml:space="preserve"> 7, SUSE Linux Enterprise Server 11 </w:t>
            </w:r>
            <w:proofErr w:type="spellStart"/>
            <w:r w:rsidRPr="00945784">
              <w:rPr>
                <w:rFonts w:asciiTheme="minorHAnsi" w:hAnsiTheme="minorHAnsi" w:cstheme="minorHAnsi"/>
                <w:lang w:val="en-GB"/>
              </w:rPr>
              <w:t>oraz</w:t>
            </w:r>
            <w:proofErr w:type="spellEnd"/>
            <w:r w:rsidRPr="00945784">
              <w:rPr>
                <w:rFonts w:asciiTheme="minorHAnsi" w:hAnsiTheme="minorHAnsi" w:cstheme="minorHAnsi"/>
                <w:lang w:val="en-GB"/>
              </w:rPr>
              <w:t xml:space="preserve"> 12, VMware vSphere (</w:t>
            </w:r>
            <w:proofErr w:type="spellStart"/>
            <w:r w:rsidRPr="00945784">
              <w:rPr>
                <w:rFonts w:asciiTheme="minorHAnsi" w:hAnsiTheme="minorHAnsi" w:cstheme="minorHAnsi"/>
                <w:lang w:val="en-GB"/>
              </w:rPr>
              <w:t>ESXi</w:t>
            </w:r>
            <w:proofErr w:type="spellEnd"/>
            <w:r w:rsidRPr="00945784">
              <w:rPr>
                <w:rFonts w:asciiTheme="minorHAnsi" w:hAnsiTheme="minorHAnsi" w:cstheme="minorHAnsi"/>
                <w:lang w:val="en-GB"/>
              </w:rPr>
              <w:t xml:space="preserve">) 6.0 </w:t>
            </w:r>
            <w:proofErr w:type="spellStart"/>
            <w:r w:rsidRPr="00945784">
              <w:rPr>
                <w:rFonts w:asciiTheme="minorHAnsi" w:hAnsiTheme="minorHAnsi" w:cstheme="minorHAnsi"/>
                <w:lang w:val="en-GB"/>
              </w:rPr>
              <w:t>oraz</w:t>
            </w:r>
            <w:proofErr w:type="spellEnd"/>
            <w:r w:rsidRPr="00945784">
              <w:rPr>
                <w:rFonts w:asciiTheme="minorHAnsi" w:hAnsiTheme="minorHAnsi" w:cstheme="minorHAnsi"/>
                <w:lang w:val="en-GB"/>
              </w:rPr>
              <w:t xml:space="preserve"> 6.5.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B17BCA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System operacyjny serwera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System: Microsoft Windows Sewer: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- najnowsza wersja systemu oferowana przez producenta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oprogramowania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- polski interfejs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- licencja zgodna z liczbą procesorów/rdzeni dostarczanego serwera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- wersja zapewniająca instalację nieograniczonej liczby instancji systemów wirtualnych,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licencje dostępowe do systemu Windows Serwer na użytkownika – 150 szt.(sumarycznie dla wszystkich serwerów)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lub system równoważny, spełniający wymienione parametry.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W przypadku zaproponowania systemu równoważnego należy zapewnić zgodność z posiadanymi przez zamawiającego aplikacjami:</w:t>
            </w:r>
          </w:p>
          <w:p w:rsidR="00C3799C" w:rsidRPr="00B17BCA" w:rsidRDefault="00C3799C" w:rsidP="00C3799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B17BCA">
              <w:rPr>
                <w:rFonts w:asciiTheme="minorHAnsi" w:hAnsiTheme="minorHAnsi" w:cstheme="minorHAnsi"/>
                <w:lang w:val="en-US"/>
              </w:rPr>
              <w:t>- RAKS SQL,</w:t>
            </w:r>
          </w:p>
          <w:p w:rsidR="00C3799C" w:rsidRPr="00B17BCA" w:rsidRDefault="00C3799C" w:rsidP="00C3799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B17BCA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B17BCA">
              <w:rPr>
                <w:rFonts w:asciiTheme="minorHAnsi" w:hAnsiTheme="minorHAnsi" w:cstheme="minorHAnsi"/>
                <w:lang w:val="en-US"/>
              </w:rPr>
              <w:t>D'accord</w:t>
            </w:r>
            <w:proofErr w:type="spellEnd"/>
            <w:r w:rsidRPr="00B17BCA">
              <w:rPr>
                <w:rFonts w:asciiTheme="minorHAnsi" w:hAnsiTheme="minorHAnsi" w:cstheme="minorHAnsi"/>
                <w:lang w:val="en-US"/>
              </w:rPr>
              <w:t xml:space="preserve"> Broadcasting Solutions </w:t>
            </w:r>
            <w:proofErr w:type="spellStart"/>
            <w:r w:rsidRPr="00B17BCA">
              <w:rPr>
                <w:rFonts w:asciiTheme="minorHAnsi" w:hAnsiTheme="minorHAnsi" w:cstheme="minorHAnsi"/>
                <w:lang w:val="en-US"/>
              </w:rPr>
              <w:t>D'accord</w:t>
            </w:r>
            <w:proofErr w:type="spellEnd"/>
            <w:r w:rsidRPr="00B17BCA">
              <w:rPr>
                <w:rFonts w:asciiTheme="minorHAnsi" w:hAnsiTheme="minorHAnsi" w:cstheme="minorHAnsi"/>
                <w:lang w:val="en-US"/>
              </w:rPr>
              <w:t xml:space="preserve"> Radio Suite </w:t>
            </w:r>
          </w:p>
          <w:p w:rsidR="00C3799C" w:rsidRPr="00B17BCA" w:rsidRDefault="00C3799C" w:rsidP="00C3799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B17BCA">
              <w:rPr>
                <w:rFonts w:asciiTheme="minorHAnsi" w:hAnsiTheme="minorHAnsi" w:cstheme="minorHAnsi"/>
                <w:lang w:val="en-US"/>
              </w:rPr>
              <w:t>- BACKUP EXEC</w:t>
            </w:r>
          </w:p>
          <w:p w:rsidR="00C3799C" w:rsidRPr="00B17BCA" w:rsidRDefault="00C3799C" w:rsidP="00C3799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B17BCA">
              <w:rPr>
                <w:rFonts w:asciiTheme="minorHAnsi" w:hAnsiTheme="minorHAnsi" w:cstheme="minorHAnsi"/>
                <w:lang w:val="en-US"/>
              </w:rPr>
              <w:t>- LOG System</w:t>
            </w:r>
          </w:p>
          <w:p w:rsidR="00C3799C" w:rsidRPr="00B17BCA" w:rsidRDefault="00C3799C" w:rsidP="00C3799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B17BCA">
              <w:rPr>
                <w:rFonts w:asciiTheme="minorHAnsi" w:hAnsiTheme="minorHAnsi" w:cstheme="minorHAnsi"/>
                <w:lang w:val="en-US"/>
              </w:rPr>
              <w:t>- Microsoft SQL Server Standard x64 2012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>- Microsoft Exchange Server Standard 2016</w:t>
            </w:r>
          </w:p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Oraz zapewnić przeszkolenie obsługi – 3 osoby, a także zapewnić ciągłość </w:t>
            </w:r>
            <w:r w:rsidRPr="00945784">
              <w:rPr>
                <w:rFonts w:asciiTheme="minorHAnsi" w:hAnsiTheme="minorHAnsi" w:cstheme="minorHAnsi"/>
              </w:rPr>
              <w:lastRenderedPageBreak/>
              <w:t>działania Radia Białystok podczas wszelkich działań związanych z migracją.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99C" w:rsidRPr="00DF5BEB" w:rsidTr="00C3799C">
        <w:tc>
          <w:tcPr>
            <w:tcW w:w="262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b/>
              </w:rPr>
            </w:pPr>
            <w:r w:rsidRPr="00945784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  <w:strike/>
              </w:rPr>
            </w:pPr>
            <w:r w:rsidRPr="00945784">
              <w:rPr>
                <w:rFonts w:asciiTheme="minorHAnsi" w:hAnsiTheme="minorHAnsi" w:cstheme="minorHAnsi"/>
              </w:rPr>
              <w:t xml:space="preserve">60 miesięcy gwarancji producenta naprawa w miejscu instalacji  z czasem reakcji NBD. </w:t>
            </w:r>
          </w:p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  <w:r w:rsidRPr="00945784">
              <w:rPr>
                <w:rFonts w:asciiTheme="minorHAnsi" w:hAnsiTheme="minorHAnsi" w:cstheme="minorHAnsi"/>
              </w:rPr>
              <w:t xml:space="preserve">W przypadku braku funkcjonalności przewidywania awarii dla wszystkich komponentów wymienionych w punkcie Diagnostyka (tj. procesora, pamięci, modułów VRM, dysków, zasilaczy, wentylatorów) wymagane jest rozszerzenie poziomu gwarancji do </w:t>
            </w:r>
            <w:proofErr w:type="spellStart"/>
            <w:r w:rsidRPr="00945784">
              <w:rPr>
                <w:rFonts w:asciiTheme="minorHAnsi" w:hAnsiTheme="minorHAnsi" w:cstheme="minorHAnsi"/>
              </w:rPr>
              <w:t>onsite</w:t>
            </w:r>
            <w:proofErr w:type="spellEnd"/>
            <w:r w:rsidRPr="00945784">
              <w:rPr>
                <w:rFonts w:asciiTheme="minorHAnsi" w:hAnsiTheme="minorHAnsi" w:cstheme="minorHAnsi"/>
              </w:rPr>
              <w:t xml:space="preserve"> 7/24 naprawa.</w:t>
            </w:r>
          </w:p>
        </w:tc>
        <w:tc>
          <w:tcPr>
            <w:tcW w:w="539" w:type="pct"/>
          </w:tcPr>
          <w:p w:rsidR="00C3799C" w:rsidRPr="00945784" w:rsidRDefault="00C3799C" w:rsidP="00C3799C">
            <w:pPr>
              <w:rPr>
                <w:rFonts w:asciiTheme="minorHAnsi" w:hAnsiTheme="minorHAnsi" w:cstheme="minorHAnsi"/>
              </w:rPr>
            </w:pPr>
          </w:p>
        </w:tc>
      </w:tr>
    </w:tbl>
    <w:p w:rsidR="00C3799C" w:rsidRDefault="00C3799C" w:rsidP="00C3799C">
      <w:pPr>
        <w:rPr>
          <w:rFonts w:asciiTheme="minorHAnsi" w:hAnsiTheme="minorHAnsi" w:cstheme="minorHAnsi"/>
        </w:rPr>
      </w:pPr>
    </w:p>
    <w:p w:rsidR="00C3799C" w:rsidRPr="00DF5BEB" w:rsidRDefault="00C3799C" w:rsidP="00C3799C">
      <w:pPr>
        <w:rPr>
          <w:rFonts w:asciiTheme="minorHAnsi" w:hAnsiTheme="minorHAnsi" w:cstheme="minorHAnsi"/>
        </w:rPr>
      </w:pPr>
    </w:p>
    <w:p w:rsidR="00C3799C" w:rsidRPr="00DF5BEB" w:rsidRDefault="00C3799C" w:rsidP="00C3799C">
      <w:pPr>
        <w:spacing w:after="160" w:line="259" w:lineRule="auto"/>
        <w:rPr>
          <w:rFonts w:asciiTheme="minorHAnsi" w:hAnsiTheme="minorHAnsi" w:cstheme="minorHAnsi"/>
        </w:rPr>
      </w:pPr>
      <w:r w:rsidRPr="00DF5BEB">
        <w:rPr>
          <w:rFonts w:asciiTheme="minorHAnsi" w:hAnsiTheme="minorHAnsi" w:cstheme="minorHAnsi"/>
        </w:rPr>
        <w:br w:type="page"/>
      </w:r>
    </w:p>
    <w:p w:rsidR="00C3799C" w:rsidRPr="002F0CF7" w:rsidRDefault="00C3799C" w:rsidP="00C3799C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2F0CF7">
        <w:rPr>
          <w:rFonts w:asciiTheme="minorHAnsi" w:hAnsiTheme="minorHAnsi" w:cstheme="minorHAnsi"/>
          <w:b/>
          <w:sz w:val="24"/>
          <w:szCs w:val="24"/>
        </w:rPr>
        <w:lastRenderedPageBreak/>
        <w:t>Przełączniki FC SAN – 2 szt.</w:t>
      </w:r>
    </w:p>
    <w:p w:rsidR="00C3799C" w:rsidRDefault="00C3799C" w:rsidP="00C3799C">
      <w:pPr>
        <w:pStyle w:val="Akapitzlist"/>
        <w:ind w:hanging="436"/>
      </w:pPr>
    </w:p>
    <w:p w:rsidR="00C3799C" w:rsidRPr="007D77AE" w:rsidRDefault="00C3799C" w:rsidP="00C3799C">
      <w:pPr>
        <w:spacing w:line="360" w:lineRule="auto"/>
        <w:rPr>
          <w:b/>
          <w:sz w:val="24"/>
          <w:szCs w:val="24"/>
        </w:rPr>
      </w:pPr>
      <w:r w:rsidRPr="007D77AE">
        <w:rPr>
          <w:b/>
          <w:sz w:val="24"/>
          <w:szCs w:val="24"/>
        </w:rPr>
        <w:t>Nazwa   ……………………………………..………</w:t>
      </w:r>
      <w:r>
        <w:rPr>
          <w:b/>
          <w:sz w:val="24"/>
          <w:szCs w:val="24"/>
        </w:rPr>
        <w:t>…….</w:t>
      </w:r>
      <w:r w:rsidRPr="007D77AE">
        <w:rPr>
          <w:b/>
          <w:sz w:val="24"/>
          <w:szCs w:val="24"/>
        </w:rPr>
        <w:t>…………</w:t>
      </w:r>
    </w:p>
    <w:p w:rsidR="00C3799C" w:rsidRPr="007D77AE" w:rsidRDefault="00C3799C" w:rsidP="00C3799C">
      <w:pPr>
        <w:spacing w:line="360" w:lineRule="auto"/>
        <w:rPr>
          <w:b/>
          <w:sz w:val="24"/>
          <w:szCs w:val="24"/>
        </w:rPr>
      </w:pPr>
      <w:r w:rsidRPr="007D77AE">
        <w:rPr>
          <w:b/>
          <w:sz w:val="24"/>
          <w:szCs w:val="24"/>
        </w:rPr>
        <w:t>Model</w:t>
      </w:r>
      <w:r w:rsidRPr="007D77AE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Pr="007D77AE">
        <w:rPr>
          <w:b/>
          <w:sz w:val="24"/>
          <w:szCs w:val="24"/>
        </w:rPr>
        <w:t>……………………………………..……………</w:t>
      </w:r>
      <w:r>
        <w:rPr>
          <w:b/>
          <w:sz w:val="24"/>
          <w:szCs w:val="24"/>
        </w:rPr>
        <w:t>.…….</w:t>
      </w:r>
      <w:r w:rsidRPr="007D77AE">
        <w:rPr>
          <w:b/>
          <w:sz w:val="24"/>
          <w:szCs w:val="24"/>
        </w:rPr>
        <w:t>…..</w:t>
      </w:r>
    </w:p>
    <w:p w:rsidR="00C3799C" w:rsidRPr="007D77AE" w:rsidRDefault="00C3799C" w:rsidP="00C3799C">
      <w:pPr>
        <w:spacing w:line="360" w:lineRule="auto"/>
        <w:rPr>
          <w:b/>
          <w:sz w:val="24"/>
          <w:szCs w:val="24"/>
        </w:rPr>
      </w:pPr>
      <w:r w:rsidRPr="007D77AE">
        <w:rPr>
          <w:b/>
          <w:sz w:val="24"/>
          <w:szCs w:val="24"/>
        </w:rPr>
        <w:t xml:space="preserve">Typ </w:t>
      </w:r>
      <w:r w:rsidRPr="007D77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7D77AE">
        <w:rPr>
          <w:b/>
          <w:sz w:val="24"/>
          <w:szCs w:val="24"/>
        </w:rPr>
        <w:t xml:space="preserve"> ………………………………………………</w:t>
      </w:r>
      <w:r>
        <w:rPr>
          <w:b/>
          <w:sz w:val="24"/>
          <w:szCs w:val="24"/>
        </w:rPr>
        <w:t>……..</w:t>
      </w:r>
      <w:r w:rsidRPr="007D77AE">
        <w:rPr>
          <w:b/>
          <w:sz w:val="24"/>
          <w:szCs w:val="24"/>
        </w:rPr>
        <w:t>…….…</w:t>
      </w:r>
    </w:p>
    <w:p w:rsidR="00C3799C" w:rsidRPr="00A61076" w:rsidRDefault="00C3799C" w:rsidP="00C3799C">
      <w:pPr>
        <w:pStyle w:val="Akapitzlist"/>
        <w:ind w:left="284"/>
        <w:rPr>
          <w:rFonts w:asciiTheme="minorHAnsi" w:hAnsiTheme="minorHAnsi" w:cstheme="minorHAnsi"/>
        </w:rPr>
      </w:pPr>
    </w:p>
    <w:p w:rsidR="00C3799C" w:rsidRPr="00DF5BEB" w:rsidRDefault="00C3799C" w:rsidP="00C3799C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"/>
        <w:gridCol w:w="1989"/>
        <w:gridCol w:w="5902"/>
        <w:gridCol w:w="1424"/>
      </w:tblGrid>
      <w:tr w:rsidR="00C3799C" w:rsidRPr="00945784" w:rsidTr="00C3799C">
        <w:tc>
          <w:tcPr>
            <w:tcW w:w="286" w:type="pct"/>
            <w:shd w:val="clear" w:color="auto" w:fill="92D050"/>
            <w:vAlign w:val="center"/>
          </w:tcPr>
          <w:p w:rsidR="00C3799C" w:rsidRPr="00945784" w:rsidRDefault="00C3799C" w:rsidP="00C3799C">
            <w:pPr>
              <w:spacing w:line="30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784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6" w:type="pct"/>
            <w:shd w:val="clear" w:color="auto" w:fill="92D050"/>
            <w:vAlign w:val="center"/>
          </w:tcPr>
          <w:p w:rsidR="00C3799C" w:rsidRPr="00945784" w:rsidRDefault="00C3799C" w:rsidP="00C3799C">
            <w:pPr>
              <w:spacing w:line="30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784">
              <w:rPr>
                <w:rFonts w:cstheme="minorHAnsi"/>
                <w:b/>
                <w:bCs/>
                <w:sz w:val="20"/>
                <w:szCs w:val="20"/>
              </w:rPr>
              <w:t>Nazwa  komponentu, inne wymagania</w:t>
            </w:r>
          </w:p>
        </w:tc>
        <w:tc>
          <w:tcPr>
            <w:tcW w:w="2998" w:type="pct"/>
            <w:shd w:val="clear" w:color="auto" w:fill="92D050"/>
            <w:vAlign w:val="center"/>
          </w:tcPr>
          <w:p w:rsidR="00C3799C" w:rsidRPr="00945784" w:rsidRDefault="00C3799C" w:rsidP="00C3799C">
            <w:pPr>
              <w:spacing w:line="300" w:lineRule="exact"/>
              <w:ind w:left="141" w:right="21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784">
              <w:rPr>
                <w:rFonts w:cstheme="minorHAnsi"/>
                <w:b/>
                <w:bCs/>
                <w:sz w:val="20"/>
                <w:szCs w:val="20"/>
              </w:rPr>
              <w:t>Opis wymagań minimalnych</w:t>
            </w:r>
          </w:p>
        </w:tc>
        <w:tc>
          <w:tcPr>
            <w:tcW w:w="729" w:type="pct"/>
            <w:shd w:val="clear" w:color="auto" w:fill="92D050"/>
          </w:tcPr>
          <w:p w:rsidR="00C3799C" w:rsidRPr="00945784" w:rsidRDefault="00C3799C" w:rsidP="00C3799C">
            <w:pPr>
              <w:spacing w:before="120" w:line="300" w:lineRule="exact"/>
              <w:ind w:right="21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784">
              <w:rPr>
                <w:rFonts w:cstheme="minorHAnsi"/>
                <w:b/>
                <w:bCs/>
                <w:sz w:val="20"/>
                <w:szCs w:val="20"/>
              </w:rPr>
              <w:t>Spełnia</w:t>
            </w:r>
          </w:p>
          <w:p w:rsidR="00C3799C" w:rsidRPr="00945784" w:rsidRDefault="00C3799C" w:rsidP="00C3799C">
            <w:pPr>
              <w:spacing w:line="300" w:lineRule="exact"/>
              <w:ind w:left="141" w:right="21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784">
              <w:rPr>
                <w:rFonts w:cstheme="minorHAnsi"/>
                <w:b/>
                <w:bCs/>
                <w:sz w:val="20"/>
                <w:szCs w:val="20"/>
              </w:rPr>
              <w:t>(Tak/Nie)</w:t>
            </w:r>
          </w:p>
        </w:tc>
      </w:tr>
      <w:tr w:rsidR="00C3799C" w:rsidRPr="00DF5BEB" w:rsidTr="00C3799C">
        <w:tc>
          <w:tcPr>
            <w:tcW w:w="286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6"/>
              </w:numPr>
              <w:spacing w:after="0" w:line="300" w:lineRule="exact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C3799C" w:rsidRPr="00945784" w:rsidRDefault="00C3799C" w:rsidP="00C3799C">
            <w:pPr>
              <w:spacing w:line="300" w:lineRule="exac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45784">
              <w:rPr>
                <w:rFonts w:cstheme="minorHAnsi"/>
                <w:b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2998" w:type="pct"/>
            <w:vAlign w:val="center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</w:rPr>
            </w:pPr>
            <w:r w:rsidRPr="00945784">
              <w:rPr>
                <w:rFonts w:cstheme="minorHAnsi"/>
                <w:sz w:val="20"/>
                <w:szCs w:val="20"/>
              </w:rPr>
              <w:t xml:space="preserve">Obudowa umożliwiająca montaż w standardowej szafie typu </w:t>
            </w:r>
            <w:proofErr w:type="spellStart"/>
            <w:r w:rsidRPr="00945784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945784">
              <w:rPr>
                <w:rFonts w:cstheme="minorHAns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945784">
                <w:rPr>
                  <w:rFonts w:cstheme="minorHAnsi"/>
                  <w:sz w:val="20"/>
                  <w:szCs w:val="20"/>
                </w:rPr>
                <w:t xml:space="preserve">19” </w:t>
              </w:r>
            </w:smartTag>
            <w:r w:rsidRPr="00945784">
              <w:rPr>
                <w:rFonts w:eastAsia="Calibri" w:cstheme="minorHAnsi"/>
                <w:sz w:val="20"/>
                <w:szCs w:val="20"/>
              </w:rPr>
              <w:t>dostarczana z kompletem akcesoriów do montażu</w:t>
            </w:r>
            <w:r w:rsidRPr="00945784">
              <w:rPr>
                <w:rFonts w:cstheme="minorHAnsi"/>
                <w:sz w:val="20"/>
                <w:szCs w:val="20"/>
              </w:rPr>
              <w:t>. Wysokość przełącznika maksymalnie 1U.</w:t>
            </w:r>
          </w:p>
        </w:tc>
        <w:tc>
          <w:tcPr>
            <w:tcW w:w="729" w:type="pct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</w:rPr>
            </w:pPr>
          </w:p>
        </w:tc>
      </w:tr>
      <w:tr w:rsidR="00C3799C" w:rsidRPr="00DF5BEB" w:rsidTr="00C3799C">
        <w:tc>
          <w:tcPr>
            <w:tcW w:w="286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6"/>
              </w:numPr>
              <w:spacing w:after="0" w:line="300" w:lineRule="exact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C3799C" w:rsidRPr="00945784" w:rsidRDefault="00C3799C" w:rsidP="00C3799C">
            <w:pPr>
              <w:spacing w:line="300" w:lineRule="exac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45784">
              <w:rPr>
                <w:rFonts w:cstheme="minorHAnsi"/>
                <w:b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2998" w:type="pct"/>
            <w:vAlign w:val="center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bidi="ne-NP"/>
              </w:rPr>
            </w:pPr>
            <w:r w:rsidRPr="00945784">
              <w:rPr>
                <w:rFonts w:cstheme="minorHAnsi"/>
                <w:sz w:val="20"/>
                <w:szCs w:val="20"/>
                <w:lang w:bidi="ne-NP"/>
              </w:rPr>
              <w:t>Urządzenie powinno być wyposażone w minimum 12 aktywnych portów SFP+. Wszystkie aktywne porty muszą być obsadzone modułami światłowodowymi SFP+ 16Gb</w:t>
            </w:r>
          </w:p>
        </w:tc>
        <w:tc>
          <w:tcPr>
            <w:tcW w:w="729" w:type="pct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bidi="ne-NP"/>
              </w:rPr>
            </w:pPr>
          </w:p>
        </w:tc>
      </w:tr>
      <w:tr w:rsidR="00C3799C" w:rsidRPr="00DF5BEB" w:rsidTr="00C3799C">
        <w:tc>
          <w:tcPr>
            <w:tcW w:w="286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6"/>
              </w:numPr>
              <w:spacing w:after="0" w:line="300" w:lineRule="exact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C3799C" w:rsidRPr="00945784" w:rsidRDefault="00C3799C" w:rsidP="00C3799C">
            <w:pPr>
              <w:spacing w:line="300" w:lineRule="exac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45784">
              <w:rPr>
                <w:rFonts w:cstheme="minorHAnsi"/>
                <w:b/>
                <w:color w:val="000000"/>
                <w:sz w:val="20"/>
                <w:szCs w:val="20"/>
              </w:rPr>
              <w:t>Możliwość rozbudowy</w:t>
            </w:r>
          </w:p>
        </w:tc>
        <w:tc>
          <w:tcPr>
            <w:tcW w:w="2998" w:type="pct"/>
            <w:vAlign w:val="center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bidi="ne-NP"/>
              </w:rPr>
            </w:pPr>
            <w:r w:rsidRPr="00945784">
              <w:rPr>
                <w:rFonts w:cstheme="minorHAnsi"/>
                <w:sz w:val="20"/>
                <w:szCs w:val="20"/>
                <w:lang w:bidi="ne-NP"/>
              </w:rPr>
              <w:t>Możliwość rozbudowy przełącznika do minimum 24 portów:</w:t>
            </w:r>
          </w:p>
          <w:p w:rsidR="00C3799C" w:rsidRPr="00945784" w:rsidRDefault="00C3799C" w:rsidP="00C3799C">
            <w:pPr>
              <w:numPr>
                <w:ilvl w:val="0"/>
                <w:numId w:val="24"/>
              </w:numPr>
              <w:autoSpaceDE w:val="0"/>
              <w:autoSpaceDN w:val="0"/>
              <w:spacing w:line="300" w:lineRule="exact"/>
              <w:ind w:right="212"/>
              <w:jc w:val="both"/>
              <w:rPr>
                <w:rFonts w:cstheme="minorHAnsi"/>
                <w:sz w:val="20"/>
                <w:szCs w:val="20"/>
                <w:lang w:bidi="ne-NP"/>
              </w:rPr>
            </w:pPr>
            <w:r w:rsidRPr="00945784">
              <w:rPr>
                <w:rFonts w:cstheme="minorHAnsi"/>
                <w:sz w:val="20"/>
                <w:szCs w:val="20"/>
                <w:lang w:bidi="ne-NP"/>
              </w:rPr>
              <w:t xml:space="preserve">Poprzez uzupełnienie portów SFP+ o moduły oraz zakup i aktywację licencji </w:t>
            </w:r>
          </w:p>
          <w:p w:rsidR="00C3799C" w:rsidRPr="00945784" w:rsidRDefault="00C3799C" w:rsidP="00C3799C">
            <w:pPr>
              <w:spacing w:line="300" w:lineRule="exact"/>
              <w:ind w:left="501" w:right="212"/>
              <w:rPr>
                <w:rFonts w:cstheme="minorHAnsi"/>
                <w:sz w:val="20"/>
                <w:szCs w:val="20"/>
                <w:lang w:bidi="ne-NP"/>
              </w:rPr>
            </w:pPr>
          </w:p>
        </w:tc>
        <w:tc>
          <w:tcPr>
            <w:tcW w:w="729" w:type="pct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bidi="ne-NP"/>
              </w:rPr>
            </w:pPr>
          </w:p>
        </w:tc>
      </w:tr>
      <w:tr w:rsidR="00C3799C" w:rsidRPr="00DF5BEB" w:rsidTr="00C3799C">
        <w:tc>
          <w:tcPr>
            <w:tcW w:w="286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6"/>
              </w:numPr>
              <w:spacing w:after="0" w:line="300" w:lineRule="exact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C3799C" w:rsidRPr="00945784" w:rsidRDefault="00C3799C" w:rsidP="00C3799C">
            <w:pPr>
              <w:spacing w:line="300" w:lineRule="exact"/>
              <w:rPr>
                <w:rFonts w:cstheme="minorHAnsi"/>
                <w:b/>
                <w:sz w:val="20"/>
                <w:szCs w:val="20"/>
              </w:rPr>
            </w:pPr>
            <w:r w:rsidRPr="00945784">
              <w:rPr>
                <w:rFonts w:cstheme="minorHAnsi"/>
                <w:b/>
                <w:sz w:val="20"/>
                <w:szCs w:val="20"/>
              </w:rPr>
              <w:t>Wymagane funkcjonalności</w:t>
            </w:r>
          </w:p>
        </w:tc>
        <w:tc>
          <w:tcPr>
            <w:tcW w:w="2998" w:type="pct"/>
            <w:vAlign w:val="center"/>
          </w:tcPr>
          <w:p w:rsidR="00C3799C" w:rsidRPr="00945784" w:rsidRDefault="00C3799C" w:rsidP="00C3799C">
            <w:pPr>
              <w:numPr>
                <w:ilvl w:val="0"/>
                <w:numId w:val="24"/>
              </w:numPr>
              <w:autoSpaceDE w:val="0"/>
              <w:autoSpaceDN w:val="0"/>
              <w:spacing w:line="300" w:lineRule="exact"/>
              <w:ind w:right="212"/>
              <w:jc w:val="both"/>
              <w:rPr>
                <w:rFonts w:cstheme="minorHAnsi"/>
                <w:sz w:val="20"/>
                <w:szCs w:val="20"/>
              </w:rPr>
            </w:pPr>
            <w:r w:rsidRPr="00945784">
              <w:rPr>
                <w:rFonts w:cstheme="minorHAnsi"/>
                <w:sz w:val="20"/>
                <w:szCs w:val="20"/>
              </w:rPr>
              <w:t>Automatyczne wykrywanie prędkości portów 4, 8 i 16Gb/s FC</w:t>
            </w:r>
          </w:p>
          <w:p w:rsidR="00C3799C" w:rsidRPr="00945784" w:rsidRDefault="00C3799C" w:rsidP="00C3799C">
            <w:pPr>
              <w:numPr>
                <w:ilvl w:val="0"/>
                <w:numId w:val="24"/>
              </w:numPr>
              <w:autoSpaceDE w:val="0"/>
              <w:autoSpaceDN w:val="0"/>
              <w:spacing w:line="300" w:lineRule="exact"/>
              <w:ind w:right="212"/>
              <w:jc w:val="both"/>
              <w:rPr>
                <w:rFonts w:cstheme="minorHAnsi"/>
                <w:sz w:val="20"/>
                <w:szCs w:val="20"/>
              </w:rPr>
            </w:pPr>
            <w:r w:rsidRPr="00945784">
              <w:rPr>
                <w:rFonts w:cstheme="minorHAnsi"/>
                <w:sz w:val="20"/>
                <w:szCs w:val="20"/>
              </w:rPr>
              <w:t>Podział sieci SAN na strefy [</w:t>
            </w:r>
            <w:proofErr w:type="spellStart"/>
            <w:r w:rsidRPr="00945784">
              <w:rPr>
                <w:rFonts w:cstheme="minorHAnsi"/>
                <w:sz w:val="20"/>
                <w:szCs w:val="20"/>
              </w:rPr>
              <w:t>Zoning</w:t>
            </w:r>
            <w:proofErr w:type="spellEnd"/>
            <w:r w:rsidRPr="00945784">
              <w:rPr>
                <w:rFonts w:cstheme="minorHAnsi"/>
                <w:sz w:val="20"/>
                <w:szCs w:val="20"/>
              </w:rPr>
              <w:t>]</w:t>
            </w:r>
          </w:p>
          <w:p w:rsidR="00C3799C" w:rsidRPr="00945784" w:rsidRDefault="00C3799C" w:rsidP="00C3799C">
            <w:pPr>
              <w:numPr>
                <w:ilvl w:val="0"/>
                <w:numId w:val="24"/>
              </w:numPr>
              <w:autoSpaceDE w:val="0"/>
              <w:autoSpaceDN w:val="0"/>
              <w:spacing w:line="300" w:lineRule="exact"/>
              <w:ind w:right="212"/>
              <w:jc w:val="both"/>
              <w:rPr>
                <w:rFonts w:cstheme="minorHAnsi"/>
                <w:sz w:val="20"/>
                <w:szCs w:val="20"/>
              </w:rPr>
            </w:pPr>
            <w:r w:rsidRPr="00945784">
              <w:rPr>
                <w:rFonts w:cstheme="minorHAnsi"/>
                <w:sz w:val="20"/>
                <w:szCs w:val="20"/>
              </w:rPr>
              <w:t>Kontrola jakości usług [</w:t>
            </w:r>
            <w:proofErr w:type="spellStart"/>
            <w:r w:rsidRPr="00945784">
              <w:rPr>
                <w:rFonts w:cstheme="minorHAnsi"/>
                <w:sz w:val="20"/>
                <w:szCs w:val="20"/>
              </w:rPr>
              <w:t>Quality</w:t>
            </w:r>
            <w:proofErr w:type="spellEnd"/>
            <w:r w:rsidRPr="00945784">
              <w:rPr>
                <w:rFonts w:cstheme="minorHAnsi"/>
                <w:sz w:val="20"/>
                <w:szCs w:val="20"/>
              </w:rPr>
              <w:t xml:space="preserve"> of Service (</w:t>
            </w:r>
            <w:proofErr w:type="spellStart"/>
            <w:r w:rsidRPr="00945784">
              <w:rPr>
                <w:rFonts w:cstheme="minorHAnsi"/>
                <w:sz w:val="20"/>
                <w:szCs w:val="20"/>
              </w:rPr>
              <w:t>QoS</w:t>
            </w:r>
            <w:proofErr w:type="spellEnd"/>
            <w:r w:rsidRPr="00945784">
              <w:rPr>
                <w:rFonts w:cstheme="minorHAnsi"/>
                <w:sz w:val="20"/>
                <w:szCs w:val="20"/>
              </w:rPr>
              <w:t>)]</w:t>
            </w:r>
          </w:p>
          <w:p w:rsidR="00C3799C" w:rsidRPr="00945784" w:rsidRDefault="00C3799C" w:rsidP="00C3799C">
            <w:pPr>
              <w:numPr>
                <w:ilvl w:val="0"/>
                <w:numId w:val="24"/>
              </w:numPr>
              <w:autoSpaceDE w:val="0"/>
              <w:autoSpaceDN w:val="0"/>
              <w:spacing w:line="300" w:lineRule="exact"/>
              <w:ind w:right="212"/>
              <w:jc w:val="both"/>
              <w:rPr>
                <w:rFonts w:cstheme="minorHAnsi"/>
                <w:sz w:val="20"/>
                <w:szCs w:val="20"/>
              </w:rPr>
            </w:pPr>
            <w:r w:rsidRPr="00945784">
              <w:rPr>
                <w:rFonts w:cstheme="minorHAnsi"/>
                <w:sz w:val="20"/>
                <w:szCs w:val="20"/>
              </w:rPr>
              <w:t>Instalacja i wymiana modułów bez konieczności wyłączania przełącznika [Hot-plug]</w:t>
            </w:r>
          </w:p>
          <w:p w:rsidR="00C3799C" w:rsidRPr="00945784" w:rsidRDefault="00C3799C" w:rsidP="00C3799C">
            <w:pPr>
              <w:numPr>
                <w:ilvl w:val="0"/>
                <w:numId w:val="24"/>
              </w:numPr>
              <w:autoSpaceDE w:val="0"/>
              <w:autoSpaceDN w:val="0"/>
              <w:spacing w:line="300" w:lineRule="exact"/>
              <w:ind w:right="212"/>
              <w:jc w:val="both"/>
              <w:rPr>
                <w:rFonts w:cstheme="minorHAnsi"/>
                <w:sz w:val="20"/>
                <w:szCs w:val="20"/>
              </w:rPr>
            </w:pPr>
            <w:r w:rsidRPr="00945784">
              <w:rPr>
                <w:rFonts w:cstheme="minorHAnsi"/>
                <w:sz w:val="20"/>
                <w:szCs w:val="20"/>
              </w:rPr>
              <w:t xml:space="preserve">Full </w:t>
            </w:r>
            <w:proofErr w:type="spellStart"/>
            <w:r w:rsidRPr="00945784">
              <w:rPr>
                <w:rFonts w:cstheme="minorHAnsi"/>
                <w:sz w:val="20"/>
                <w:szCs w:val="20"/>
              </w:rPr>
              <w:t>Fabric</w:t>
            </w:r>
            <w:proofErr w:type="spellEnd"/>
            <w:r w:rsidRPr="009457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45784">
              <w:rPr>
                <w:rFonts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729" w:type="pct"/>
          </w:tcPr>
          <w:p w:rsidR="00C3799C" w:rsidRPr="00945784" w:rsidRDefault="00C3799C" w:rsidP="00C3799C">
            <w:pPr>
              <w:autoSpaceDE w:val="0"/>
              <w:autoSpaceDN w:val="0"/>
              <w:spacing w:line="300" w:lineRule="exact"/>
              <w:ind w:left="861" w:right="21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799C" w:rsidRPr="00DF5BEB" w:rsidTr="00C3799C">
        <w:tc>
          <w:tcPr>
            <w:tcW w:w="286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6"/>
              </w:numPr>
              <w:spacing w:after="0" w:line="300" w:lineRule="exact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C3799C" w:rsidRPr="00945784" w:rsidRDefault="00C3799C" w:rsidP="00C3799C">
            <w:pPr>
              <w:spacing w:line="300" w:lineRule="exac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45784">
              <w:rPr>
                <w:rFonts w:cstheme="minorHAnsi"/>
                <w:b/>
                <w:sz w:val="20"/>
                <w:szCs w:val="20"/>
              </w:rPr>
              <w:t>Redundancja systemu</w:t>
            </w:r>
          </w:p>
        </w:tc>
        <w:tc>
          <w:tcPr>
            <w:tcW w:w="2998" w:type="pct"/>
            <w:vAlign w:val="center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</w:rPr>
            </w:pPr>
            <w:r w:rsidRPr="00945784">
              <w:rPr>
                <w:rFonts w:cstheme="minorHAnsi"/>
                <w:sz w:val="20"/>
                <w:szCs w:val="20"/>
              </w:rPr>
              <w:t>Przełącznik musi posiadać możliwość instalacji redundantnych zasilaczy, zapewniających możliwość zasilania z dwu niezależnych źródeł zasilania i odporność na zanik zasilania jednej fazy lub awarię jednego z zasilaczy.</w:t>
            </w:r>
          </w:p>
        </w:tc>
        <w:tc>
          <w:tcPr>
            <w:tcW w:w="729" w:type="pct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</w:rPr>
            </w:pPr>
          </w:p>
        </w:tc>
      </w:tr>
      <w:tr w:rsidR="00C3799C" w:rsidRPr="002101E9" w:rsidTr="00C3799C">
        <w:tc>
          <w:tcPr>
            <w:tcW w:w="286" w:type="pct"/>
            <w:vAlign w:val="center"/>
          </w:tcPr>
          <w:p w:rsidR="00C3799C" w:rsidRPr="00945784" w:rsidRDefault="00C3799C" w:rsidP="00C3799C">
            <w:pPr>
              <w:pStyle w:val="Akapitzlist"/>
              <w:numPr>
                <w:ilvl w:val="0"/>
                <w:numId w:val="26"/>
              </w:numPr>
              <w:spacing w:after="0" w:line="300" w:lineRule="exact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C3799C" w:rsidRPr="00945784" w:rsidRDefault="00C3799C" w:rsidP="00C3799C">
            <w:pPr>
              <w:spacing w:line="300" w:lineRule="exact"/>
              <w:rPr>
                <w:rFonts w:cstheme="minorHAnsi"/>
                <w:b/>
                <w:sz w:val="20"/>
                <w:szCs w:val="20"/>
              </w:rPr>
            </w:pPr>
            <w:r w:rsidRPr="00945784">
              <w:rPr>
                <w:rFonts w:cstheme="minorHAnsi"/>
                <w:b/>
                <w:sz w:val="20"/>
                <w:szCs w:val="20"/>
              </w:rPr>
              <w:t>Zarządzanie</w:t>
            </w:r>
          </w:p>
        </w:tc>
        <w:tc>
          <w:tcPr>
            <w:tcW w:w="2998" w:type="pct"/>
            <w:vAlign w:val="center"/>
          </w:tcPr>
          <w:p w:rsidR="00C3799C" w:rsidRPr="00B17BCA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val="en-US"/>
              </w:rPr>
            </w:pPr>
            <w:r w:rsidRPr="00B17BCA">
              <w:rPr>
                <w:rFonts w:cstheme="minorHAnsi"/>
                <w:sz w:val="20"/>
                <w:szCs w:val="20"/>
                <w:lang w:val="en-US"/>
              </w:rPr>
              <w:t>CLI, HTTP/HTTPS, SNMPv3, SSL, SSHv2,SMI-S</w:t>
            </w:r>
          </w:p>
        </w:tc>
        <w:tc>
          <w:tcPr>
            <w:tcW w:w="729" w:type="pct"/>
          </w:tcPr>
          <w:p w:rsidR="00C3799C" w:rsidRPr="00B17BCA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3799C" w:rsidRPr="00DF5BEB" w:rsidTr="00C3799C">
        <w:tc>
          <w:tcPr>
            <w:tcW w:w="286" w:type="pct"/>
            <w:vAlign w:val="center"/>
          </w:tcPr>
          <w:p w:rsidR="00C3799C" w:rsidRPr="00B17BCA" w:rsidRDefault="00C3799C" w:rsidP="00C3799C">
            <w:pPr>
              <w:pStyle w:val="Akapitzlist"/>
              <w:numPr>
                <w:ilvl w:val="0"/>
                <w:numId w:val="26"/>
              </w:numPr>
              <w:spacing w:after="0" w:line="300" w:lineRule="exact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6" w:type="pct"/>
            <w:vAlign w:val="center"/>
          </w:tcPr>
          <w:p w:rsidR="00C3799C" w:rsidRPr="00945784" w:rsidRDefault="00C3799C" w:rsidP="00C3799C">
            <w:pPr>
              <w:spacing w:line="300" w:lineRule="exact"/>
              <w:rPr>
                <w:rFonts w:eastAsia="Calibri" w:cstheme="minorHAnsi"/>
                <w:b/>
                <w:sz w:val="20"/>
                <w:szCs w:val="20"/>
              </w:rPr>
            </w:pPr>
            <w:r w:rsidRPr="00945784">
              <w:rPr>
                <w:rFonts w:eastAsia="Calibri" w:cstheme="minorHAnsi"/>
                <w:b/>
                <w:sz w:val="20"/>
                <w:szCs w:val="20"/>
              </w:rPr>
              <w:t>Porty komunikacyjne</w:t>
            </w:r>
          </w:p>
        </w:tc>
        <w:tc>
          <w:tcPr>
            <w:tcW w:w="2998" w:type="pct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eastAsia="Calibri" w:cstheme="minorHAnsi"/>
                <w:sz w:val="20"/>
                <w:szCs w:val="20"/>
              </w:rPr>
            </w:pPr>
            <w:r w:rsidRPr="00945784">
              <w:rPr>
                <w:rFonts w:eastAsia="Calibri" w:cstheme="minorHAnsi"/>
                <w:sz w:val="20"/>
                <w:szCs w:val="20"/>
              </w:rPr>
              <w:t xml:space="preserve">Przynajmniej 1 port LAN Ethernet do zarządzania, zapewniający komunikację z prędkością nie mniejszą niż 100 </w:t>
            </w:r>
            <w:proofErr w:type="spellStart"/>
            <w:r w:rsidRPr="00945784">
              <w:rPr>
                <w:rFonts w:eastAsia="Calibri" w:cstheme="minorHAnsi"/>
                <w:sz w:val="20"/>
                <w:szCs w:val="20"/>
              </w:rPr>
              <w:t>Mb</w:t>
            </w:r>
            <w:proofErr w:type="spellEnd"/>
            <w:r w:rsidRPr="00945784">
              <w:rPr>
                <w:rFonts w:eastAsia="Calibri" w:cstheme="minorHAnsi"/>
                <w:sz w:val="20"/>
                <w:szCs w:val="20"/>
              </w:rPr>
              <w:t>/s.</w:t>
            </w:r>
          </w:p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eastAsia="Calibri" w:cstheme="minorHAnsi"/>
                <w:sz w:val="20"/>
                <w:szCs w:val="20"/>
              </w:rPr>
            </w:pPr>
            <w:r w:rsidRPr="00945784">
              <w:rPr>
                <w:rFonts w:eastAsia="Calibri" w:cstheme="minorHAnsi"/>
                <w:sz w:val="20"/>
                <w:szCs w:val="20"/>
              </w:rPr>
              <w:t>Przynajmniej 1 interfejs konsoli, realizowany za pomocą portu RS232, RJ45 lub USB.</w:t>
            </w:r>
          </w:p>
        </w:tc>
        <w:tc>
          <w:tcPr>
            <w:tcW w:w="729" w:type="pct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3799C" w:rsidRPr="00DF5BEB" w:rsidTr="00C3799C">
        <w:tc>
          <w:tcPr>
            <w:tcW w:w="286" w:type="pct"/>
            <w:vAlign w:val="center"/>
          </w:tcPr>
          <w:p w:rsidR="00C3799C" w:rsidRPr="00945784" w:rsidRDefault="00C3799C" w:rsidP="00C3799C">
            <w:pPr>
              <w:pStyle w:val="Akapitzlist"/>
              <w:keepNext/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center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C3799C" w:rsidRPr="00945784" w:rsidRDefault="00C3799C" w:rsidP="00C3799C">
            <w:pPr>
              <w:widowControl w:val="0"/>
              <w:adjustRightInd w:val="0"/>
              <w:spacing w:line="230" w:lineRule="exact"/>
              <w:rPr>
                <w:rFonts w:eastAsia="Calibri" w:cstheme="minorHAnsi"/>
                <w:b/>
                <w:sz w:val="20"/>
                <w:szCs w:val="20"/>
              </w:rPr>
            </w:pPr>
            <w:r w:rsidRPr="00945784">
              <w:rPr>
                <w:rFonts w:eastAsia="Calibri" w:cstheme="minorHAnsi"/>
                <w:b/>
                <w:sz w:val="20"/>
                <w:szCs w:val="20"/>
              </w:rPr>
              <w:t>Warunki gwarancji i wsparcia</w:t>
            </w:r>
          </w:p>
        </w:tc>
        <w:tc>
          <w:tcPr>
            <w:tcW w:w="2998" w:type="pct"/>
            <w:vAlign w:val="center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5 lat Gwarancji Producenta w miejscu eksploatacji z czasem reakcji 4 godziny.</w:t>
            </w:r>
          </w:p>
          <w:p w:rsidR="00C3799C" w:rsidRPr="00945784" w:rsidRDefault="00C3799C" w:rsidP="00C3799C">
            <w:pPr>
              <w:spacing w:line="276" w:lineRule="auto"/>
              <w:ind w:left="142" w:right="210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3 lata Wsparcia Producenta dla oprogramowania z aktualizacjami.</w:t>
            </w:r>
          </w:p>
        </w:tc>
        <w:tc>
          <w:tcPr>
            <w:tcW w:w="729" w:type="pct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val="it-IT" w:eastAsia="it-IT"/>
              </w:rPr>
            </w:pPr>
          </w:p>
        </w:tc>
      </w:tr>
      <w:tr w:rsidR="00C3799C" w:rsidRPr="00DF5BEB" w:rsidTr="00C3799C">
        <w:tc>
          <w:tcPr>
            <w:tcW w:w="286" w:type="pct"/>
            <w:vAlign w:val="center"/>
          </w:tcPr>
          <w:p w:rsidR="00C3799C" w:rsidRPr="00945784" w:rsidRDefault="00C3799C" w:rsidP="00C3799C">
            <w:pPr>
              <w:pStyle w:val="Akapitzlist"/>
              <w:keepNext/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center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C3799C" w:rsidRPr="00945784" w:rsidRDefault="00C3799C" w:rsidP="00C3799C">
            <w:pPr>
              <w:widowControl w:val="0"/>
              <w:adjustRightInd w:val="0"/>
              <w:spacing w:line="230" w:lineRule="exact"/>
              <w:rPr>
                <w:rFonts w:eastAsia="Calibri" w:cstheme="minorHAnsi"/>
                <w:b/>
                <w:sz w:val="20"/>
                <w:szCs w:val="20"/>
              </w:rPr>
            </w:pPr>
            <w:r w:rsidRPr="00945784">
              <w:rPr>
                <w:rFonts w:eastAsia="Calibri" w:cstheme="minorHAnsi"/>
                <w:b/>
                <w:sz w:val="20"/>
                <w:szCs w:val="20"/>
              </w:rPr>
              <w:t>Kable przyłączeniowe i zasilające</w:t>
            </w:r>
          </w:p>
        </w:tc>
        <w:tc>
          <w:tcPr>
            <w:tcW w:w="2998" w:type="pct"/>
            <w:vAlign w:val="center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Należy zapewnić min. 16 szt. kabli przyłączeniowych światłowodowych do przyłączenia serwerów oraz do macierzy w ramach sieci FC SAN, minimalna długość kabla 3 m.</w:t>
            </w:r>
          </w:p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Kable zasilające zapewniające przyłączenie do zasilania.</w:t>
            </w:r>
          </w:p>
        </w:tc>
        <w:tc>
          <w:tcPr>
            <w:tcW w:w="729" w:type="pct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val="it-IT" w:eastAsia="it-IT"/>
              </w:rPr>
            </w:pPr>
          </w:p>
        </w:tc>
      </w:tr>
      <w:tr w:rsidR="00C3799C" w:rsidRPr="00DF5BEB" w:rsidTr="00C3799C">
        <w:tc>
          <w:tcPr>
            <w:tcW w:w="286" w:type="pct"/>
            <w:vAlign w:val="center"/>
          </w:tcPr>
          <w:p w:rsidR="00C3799C" w:rsidRPr="00945784" w:rsidRDefault="00C3799C" w:rsidP="00C3799C">
            <w:pPr>
              <w:pStyle w:val="Akapitzlist"/>
              <w:keepNext/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center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C3799C" w:rsidRPr="00945784" w:rsidRDefault="00C3799C" w:rsidP="00C3799C">
            <w:pPr>
              <w:widowControl w:val="0"/>
              <w:adjustRightInd w:val="0"/>
              <w:spacing w:line="230" w:lineRule="exact"/>
              <w:rPr>
                <w:rFonts w:eastAsia="Calibri" w:cstheme="minorHAnsi"/>
                <w:b/>
                <w:sz w:val="20"/>
                <w:szCs w:val="20"/>
              </w:rPr>
            </w:pPr>
            <w:r w:rsidRPr="00945784">
              <w:rPr>
                <w:rFonts w:eastAsia="Calibri" w:cstheme="minorHAnsi"/>
                <w:b/>
                <w:sz w:val="20"/>
                <w:szCs w:val="20"/>
              </w:rPr>
              <w:t>Dokumenty i oświadczenia</w:t>
            </w:r>
          </w:p>
        </w:tc>
        <w:tc>
          <w:tcPr>
            <w:tcW w:w="2998" w:type="pct"/>
            <w:vAlign w:val="center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Przełącznik musi pochodzić z autoryzowanego kanału dystrybucji producenta i być objęty serwisem producenta na terenie Polski.</w:t>
            </w:r>
          </w:p>
        </w:tc>
        <w:tc>
          <w:tcPr>
            <w:tcW w:w="729" w:type="pct"/>
          </w:tcPr>
          <w:p w:rsidR="00C3799C" w:rsidRPr="00945784" w:rsidRDefault="00C3799C" w:rsidP="00C3799C">
            <w:pPr>
              <w:spacing w:line="300" w:lineRule="exact"/>
              <w:ind w:left="141" w:right="212"/>
              <w:rPr>
                <w:rFonts w:cstheme="minorHAnsi"/>
                <w:sz w:val="20"/>
                <w:szCs w:val="20"/>
                <w:lang w:val="it-IT" w:eastAsia="it-IT"/>
              </w:rPr>
            </w:pPr>
          </w:p>
        </w:tc>
      </w:tr>
    </w:tbl>
    <w:p w:rsidR="00C3799C" w:rsidRDefault="00C3799C" w:rsidP="00C3799C">
      <w:pPr>
        <w:spacing w:after="160" w:line="259" w:lineRule="auto"/>
        <w:rPr>
          <w:rFonts w:asciiTheme="minorHAnsi" w:hAnsiTheme="minorHAnsi" w:cstheme="minorHAnsi"/>
        </w:rPr>
      </w:pPr>
    </w:p>
    <w:p w:rsidR="00C3799C" w:rsidRDefault="00C3799C" w:rsidP="00C3799C">
      <w:pPr>
        <w:spacing w:after="160" w:line="259" w:lineRule="auto"/>
        <w:rPr>
          <w:rFonts w:asciiTheme="minorHAnsi" w:hAnsiTheme="minorHAnsi" w:cstheme="minorHAnsi"/>
        </w:rPr>
      </w:pPr>
    </w:p>
    <w:p w:rsidR="00C3799C" w:rsidRPr="00037242" w:rsidRDefault="00C3799C" w:rsidP="00C3799C">
      <w:pPr>
        <w:pStyle w:val="Akapitzlist"/>
        <w:numPr>
          <w:ilvl w:val="0"/>
          <w:numId w:val="27"/>
        </w:numPr>
        <w:spacing w:after="160" w:line="259" w:lineRule="auto"/>
        <w:ind w:hanging="720"/>
        <w:rPr>
          <w:rFonts w:asciiTheme="minorHAnsi" w:hAnsiTheme="minorHAnsi" w:cstheme="minorHAnsi"/>
          <w:b/>
          <w:sz w:val="24"/>
          <w:szCs w:val="24"/>
        </w:rPr>
      </w:pPr>
      <w:r w:rsidRPr="00037242">
        <w:rPr>
          <w:rFonts w:asciiTheme="minorHAnsi" w:hAnsiTheme="minorHAnsi" w:cstheme="minorHAnsi"/>
          <w:b/>
          <w:sz w:val="24"/>
          <w:szCs w:val="24"/>
        </w:rPr>
        <w:lastRenderedPageBreak/>
        <w:t>Licencje VMWARE</w:t>
      </w:r>
    </w:p>
    <w:p w:rsidR="00C3799C" w:rsidRPr="007C0C6E" w:rsidRDefault="00C3799C" w:rsidP="00C3799C">
      <w:pPr>
        <w:rPr>
          <w:rFonts w:asciiTheme="minorHAnsi" w:eastAsiaTheme="minorHAnsi" w:hAnsiTheme="minorHAnsi" w:cstheme="minorHAnsi"/>
          <w:lang w:val="it-IT" w:eastAsia="it-IT"/>
        </w:rPr>
      </w:pPr>
      <w:r w:rsidRPr="007C0C6E">
        <w:rPr>
          <w:rFonts w:asciiTheme="minorHAnsi" w:eastAsiaTheme="minorHAnsi" w:hAnsiTheme="minorHAnsi" w:cstheme="minorHAnsi"/>
          <w:lang w:val="it-IT" w:eastAsia="it-IT"/>
        </w:rPr>
        <w:t>Licencje powinny umożliwiać uruchomianie wirtualizacji (pełne wykorzystanie procesorów i pamięci operacyjnej) na trzech maksymalnie dwuprocesorowych serwerach fizycznych oraz jednej konsoli do zarządzania całym środowiskiem.</w:t>
      </w:r>
      <w:r>
        <w:rPr>
          <w:rFonts w:asciiTheme="minorHAnsi" w:eastAsiaTheme="minorHAnsi" w:hAnsiTheme="minorHAnsi" w:cstheme="minorHAnsi"/>
          <w:lang w:val="it-IT" w:eastAsia="it-IT"/>
        </w:rPr>
        <w:t xml:space="preserve"> </w:t>
      </w:r>
    </w:p>
    <w:p w:rsidR="00C3799C" w:rsidRPr="007C0C6E" w:rsidRDefault="00C3799C" w:rsidP="00C3799C">
      <w:pPr>
        <w:rPr>
          <w:rFonts w:asciiTheme="minorHAnsi" w:eastAsiaTheme="minorHAnsi" w:hAnsiTheme="minorHAnsi" w:cstheme="minorHAnsi"/>
          <w:lang w:val="it-IT" w:eastAsia="it-IT"/>
        </w:rPr>
      </w:pPr>
      <w:r w:rsidRPr="007C0C6E">
        <w:rPr>
          <w:rFonts w:asciiTheme="minorHAnsi" w:eastAsiaTheme="minorHAnsi" w:hAnsiTheme="minorHAnsi" w:cstheme="minorHAnsi"/>
          <w:lang w:val="it-IT" w:eastAsia="it-IT"/>
        </w:rPr>
        <w:t xml:space="preserve">Wszystkie licencje powinny być dostarczone wraz z </w:t>
      </w:r>
      <w:r>
        <w:rPr>
          <w:rFonts w:asciiTheme="minorHAnsi" w:eastAsiaTheme="minorHAnsi" w:hAnsiTheme="minorHAnsi" w:cstheme="minorHAnsi"/>
          <w:lang w:val="it-IT" w:eastAsia="it-IT"/>
        </w:rPr>
        <w:t>trzyletnim</w:t>
      </w:r>
      <w:r w:rsidRPr="007C0C6E">
        <w:rPr>
          <w:rFonts w:asciiTheme="minorHAnsi" w:eastAsiaTheme="minorHAnsi" w:hAnsiTheme="minorHAnsi" w:cstheme="minorHAnsi"/>
          <w:lang w:val="it-IT" w:eastAsia="it-IT"/>
        </w:rPr>
        <w:t xml:space="preserve"> wsparciem, świadczonym przez producenta oprogramowania wirtualnego.  </w:t>
      </w:r>
    </w:p>
    <w:p w:rsidR="00C3799C" w:rsidRDefault="00C3799C" w:rsidP="00C3799C">
      <w:pPr>
        <w:pStyle w:val="Akapitzlist"/>
        <w:spacing w:after="160" w:line="259" w:lineRule="auto"/>
        <w:ind w:hanging="720"/>
        <w:rPr>
          <w:rFonts w:asciiTheme="minorHAnsi" w:eastAsiaTheme="minorHAnsi" w:hAnsiTheme="minorHAnsi" w:cstheme="minorHAnsi"/>
          <w:sz w:val="20"/>
          <w:lang w:val="it-IT" w:eastAsia="it-IT"/>
        </w:rPr>
      </w:pPr>
      <w:r w:rsidRPr="007C0C6E">
        <w:rPr>
          <w:rFonts w:asciiTheme="minorHAnsi" w:eastAsiaTheme="minorHAnsi" w:hAnsiTheme="minorHAnsi" w:cstheme="minorHAnsi"/>
          <w:sz w:val="20"/>
          <w:lang w:val="it-IT" w:eastAsia="it-IT"/>
        </w:rPr>
        <w:t>Wsparcie powinno umożliwiać zgłaszanie problemów 5dni w tygodniu przez 12</w:t>
      </w:r>
      <w:r>
        <w:rPr>
          <w:rFonts w:asciiTheme="minorHAnsi" w:eastAsiaTheme="minorHAnsi" w:hAnsiTheme="minorHAnsi" w:cstheme="minorHAnsi"/>
          <w:sz w:val="20"/>
          <w:lang w:val="it-IT" w:eastAsia="it-IT"/>
        </w:rPr>
        <w:t xml:space="preserve"> </w:t>
      </w:r>
      <w:r w:rsidRPr="007C0C6E">
        <w:rPr>
          <w:rFonts w:asciiTheme="minorHAnsi" w:eastAsiaTheme="minorHAnsi" w:hAnsiTheme="minorHAnsi" w:cstheme="minorHAnsi"/>
          <w:sz w:val="20"/>
          <w:lang w:val="it-IT" w:eastAsia="it-IT"/>
        </w:rPr>
        <w:t>godzin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16"/>
        <w:gridCol w:w="1148"/>
      </w:tblGrid>
      <w:tr w:rsidR="00C3799C" w:rsidRPr="000F04E7" w:rsidTr="00C3799C">
        <w:tc>
          <w:tcPr>
            <w:tcW w:w="4418" w:type="pct"/>
            <w:shd w:val="clear" w:color="auto" w:fill="92D050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  <w:tc>
          <w:tcPr>
            <w:tcW w:w="582" w:type="pct"/>
            <w:shd w:val="clear" w:color="auto" w:fill="92D050"/>
          </w:tcPr>
          <w:p w:rsidR="00C3799C" w:rsidRPr="00945784" w:rsidRDefault="00C3799C" w:rsidP="00C3799C">
            <w:pPr>
              <w:pStyle w:val="Zwykytekst"/>
              <w:jc w:val="center"/>
              <w:rPr>
                <w:rFonts w:asciiTheme="minorHAnsi" w:eastAsiaTheme="minorHAnsi" w:hAnsiTheme="minorHAnsi" w:cstheme="minorHAnsi"/>
                <w:b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b/>
                <w:lang w:val="it-IT" w:eastAsia="it-IT"/>
              </w:rPr>
              <w:t>Spełnia</w:t>
            </w:r>
          </w:p>
          <w:p w:rsidR="00C3799C" w:rsidRPr="00945784" w:rsidRDefault="00C3799C" w:rsidP="00C3799C">
            <w:pPr>
              <w:pStyle w:val="Zwykytekst"/>
              <w:jc w:val="center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b/>
                <w:lang w:val="it-IT" w:eastAsia="it-IT"/>
              </w:rPr>
              <w:t>(Tak/Nie)</w:t>
            </w: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 xml:space="preserve">Warstwa wirtualizacji powinna być rozwiązaniem systemowym tzn. powinna być zainstalowana bezpośrednio na sprzęcie fizycznym.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 xml:space="preserve">Rozwiązanie powinno zapewnić możliwość obsługi wielu instancji systemów operacyjnych na jednym serwerze fizycznym i powinno się charakteryzować maksymalnym możliwym stopniem konsolidacji sprzętowej.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>Oprogramowanie do wirtualizacji musi zapewnić możliwość skonfigurowania maszyn</w:t>
            </w:r>
            <w:r w:rsidRPr="00945784">
              <w:rPr>
                <w:rFonts w:asciiTheme="minorHAnsi" w:hAnsiTheme="minorHAnsi" w:cstheme="minorHAnsi"/>
              </w:rPr>
              <w:t xml:space="preserve"> wirtualnych z </w:t>
            </w: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 xml:space="preserve">możliwością dostępu do min 6TB pamięci operacyjnej.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>Oprogramowanie do wirtualizacji musi zapewnić możliwość skonfigurowania maszyn wirtualnych  do 128  procesorów wirtualnych każda z  krokiem co jeden)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 xml:space="preserve">Rozwiązanie powinno umożliwiać łatwą i szybką rozbudowę infrastruktury o nowe usługi bez spadku wydajności i dostępności pozostałych wybranych usług.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 xml:space="preserve">Rozwiązanie powinno w możliwie największym stopniu być niezależne od producenta platformy sprzętowej.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>Rozwiązanie powinno wspierać następujące systemy operacyjne: Windows XP, Windows Vista,Windows 7 , Windows 2000, Windows Server 2003, Windows Server 2008, Windows Server 2008R2, Windows Server 2012, Windows Server 2016, RHEL w wersjach 3.x do 7.x, Debian w wersjach 6x – 9.x, CentOS w wersjach 5.x – 7.x, Oracle Linux w wersjach 4.9 – 7.x, FreeBSD w wersjach 7.x – 11.x,  Ubuntu , SCO OpenServer, SCO Unixware.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 xml:space="preserve">Rozwiązanie powinno posiadać centralną konsolę graficzną do zarządzania maszynami wirtualnymi i usługami.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 xml:space="preserve">Rozwiązanie powinno zapewnić możliwość monitorowania wykorzystania zasobów fizycznych infrastruktury wirtualnej.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 xml:space="preserve">Oprogramowanie do wirtualizacji powinno zapewnić możliwość wykonywania kopii migawkowych instancji systemów operacyjnych na potrzeby tworzenia kopii zapasowych bez przerywania ich pracy.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 xml:space="preserve">Oprogramowanie do wirtualizacji powinno zapewnić możliwość klonowania systemów operacyjnych wraz z ich pełną konfiguracją i danymi.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 xml:space="preserve">Oprogramowanie zarządzające musi posiadać możliwość przydzielania i konfiguracji uprawnień z możliwością integracji z usługami katalogowymi Microsoft Active Directory.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>Rozwiązanie musi umożliwiać udostepnienie maszynie wirtualnej większej ilości zasobów dyskowych aniżeli fizycznie zarezerwowane.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387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lastRenderedPageBreak/>
              <w:t xml:space="preserve">Rozwiązanie powinno mieć możliwość przenoszenia maszyn wirtualnych w czasie ich pracy pomiędzy serwerami fizycznymi.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426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>Powinna zostać zapewniona odpowiednia redundancja i nadmiarowość zasobów tak by w przypadku awarii np. serwera fizycznego usługi na nim świadczone zostały przełączone na inne serwery infrastruktury. Czas niedostępności innych usług nie powinien przekraczać kilkunastu minut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426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pStyle w:val="Zwykytekst"/>
              <w:rPr>
                <w:rFonts w:asciiTheme="minorHAnsi" w:eastAsiaTheme="minorHAnsi" w:hAnsiTheme="minorHAnsi" w:cstheme="minorHAnsi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lang w:val="it-IT" w:eastAsia="it-IT"/>
              </w:rPr>
              <w:t>Rozwiązanie powinno umożliwiać łatwe i szybkie ponowne uruchomienie systemów/usług w przypadku awarii poszczególnych elementów infrastruktury.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Zwykytekst"/>
              <w:ind w:left="426"/>
              <w:rPr>
                <w:rFonts w:asciiTheme="minorHAnsi" w:eastAsiaTheme="minorHAnsi" w:hAnsiTheme="minorHAnsi" w:cstheme="minorHAnsi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Rozwiązanie powinno zapewniać mechanizm bezpiecznego uaktualniania warstwy wirtualizacyjnej, hostowanych systemów operacyjnych (np. wgrywania patch-y) i aplikacji tak, aby zminimalizować ryzyko awarii systemu na skutek wprowadzenia zamiany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Akapitzlist"/>
              <w:ind w:left="426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C3799C" w:rsidRPr="000F04E7" w:rsidTr="00C3799C">
        <w:tc>
          <w:tcPr>
            <w:tcW w:w="4418" w:type="pct"/>
          </w:tcPr>
          <w:p w:rsidR="00C3799C" w:rsidRPr="00945784" w:rsidRDefault="00C3799C" w:rsidP="00C3799C">
            <w:pPr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 xml:space="preserve">Dostawa dwóch voucherów na autoryzowane szkolenie Vmware vSphere: Install, Configure, Manage [v6.x] (H2UX3S) </w:t>
            </w:r>
            <w:r>
              <w:rPr>
                <w:rFonts w:cstheme="minorHAnsi"/>
                <w:sz w:val="20"/>
                <w:szCs w:val="20"/>
                <w:lang w:val="it-IT" w:eastAsia="it-IT"/>
              </w:rPr>
              <w:t xml:space="preserve">lub równoważne </w:t>
            </w: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 xml:space="preserve">ważne do końca roku 2018 do wykorzystania w różnych terminach na terenie miasta Warszawa </w:t>
            </w:r>
          </w:p>
        </w:tc>
        <w:tc>
          <w:tcPr>
            <w:tcW w:w="582" w:type="pct"/>
          </w:tcPr>
          <w:p w:rsidR="00C3799C" w:rsidRPr="00945784" w:rsidRDefault="00C3799C" w:rsidP="00C3799C">
            <w:pPr>
              <w:pStyle w:val="Akapitzlist"/>
              <w:ind w:left="426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it-IT"/>
              </w:rPr>
            </w:pPr>
          </w:p>
        </w:tc>
      </w:tr>
    </w:tbl>
    <w:p w:rsidR="00C3799C" w:rsidRDefault="00C3799C" w:rsidP="00C3799C">
      <w:pPr>
        <w:pStyle w:val="Akapitzlist"/>
        <w:spacing w:after="160" w:line="259" w:lineRule="auto"/>
        <w:ind w:left="284"/>
        <w:rPr>
          <w:rFonts w:asciiTheme="minorHAnsi" w:eastAsiaTheme="minorHAnsi" w:hAnsiTheme="minorHAnsi" w:cstheme="minorHAnsi"/>
          <w:sz w:val="20"/>
          <w:lang w:val="it-IT" w:eastAsia="it-IT"/>
        </w:rPr>
      </w:pPr>
    </w:p>
    <w:p w:rsidR="00C3799C" w:rsidRDefault="00C3799C" w:rsidP="00C3799C">
      <w:pPr>
        <w:pStyle w:val="Akapitzlist"/>
        <w:numPr>
          <w:ilvl w:val="0"/>
          <w:numId w:val="27"/>
        </w:numPr>
        <w:spacing w:after="160" w:line="259" w:lineRule="auto"/>
        <w:ind w:left="284" w:hanging="284"/>
        <w:rPr>
          <w:rFonts w:asciiTheme="minorHAnsi" w:eastAsiaTheme="minorHAnsi" w:hAnsiTheme="minorHAnsi" w:cstheme="minorHAnsi"/>
          <w:b/>
          <w:sz w:val="24"/>
          <w:szCs w:val="24"/>
          <w:lang w:val="it-IT" w:eastAsia="it-IT"/>
        </w:rPr>
      </w:pPr>
      <w:r w:rsidRPr="00945784">
        <w:rPr>
          <w:rFonts w:asciiTheme="minorHAnsi" w:eastAsiaTheme="minorHAnsi" w:hAnsiTheme="minorHAnsi" w:cstheme="minorHAnsi"/>
          <w:b/>
          <w:sz w:val="24"/>
          <w:szCs w:val="24"/>
          <w:lang w:val="it-IT" w:eastAsia="it-IT"/>
        </w:rPr>
        <w:t>Dyski magnetyczne 3,5’’ – 10 sztuk</w:t>
      </w:r>
    </w:p>
    <w:p w:rsidR="00C3799C" w:rsidRDefault="00C3799C" w:rsidP="00C3799C">
      <w:pPr>
        <w:pStyle w:val="Akapitzlist"/>
        <w:spacing w:after="160" w:line="259" w:lineRule="auto"/>
        <w:ind w:left="284"/>
        <w:rPr>
          <w:rFonts w:asciiTheme="minorHAnsi" w:eastAsiaTheme="minorHAnsi" w:hAnsiTheme="minorHAnsi" w:cstheme="minorHAnsi"/>
          <w:b/>
          <w:sz w:val="24"/>
          <w:szCs w:val="24"/>
          <w:lang w:val="it-IT" w:eastAsia="it-IT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18"/>
        <w:gridCol w:w="4946"/>
      </w:tblGrid>
      <w:tr w:rsidR="00C3799C" w:rsidTr="00C3799C">
        <w:tc>
          <w:tcPr>
            <w:tcW w:w="2493" w:type="pct"/>
            <w:shd w:val="clear" w:color="auto" w:fill="92D050"/>
            <w:vAlign w:val="center"/>
          </w:tcPr>
          <w:p w:rsidR="00C3799C" w:rsidRPr="00945784" w:rsidRDefault="00C3799C" w:rsidP="00C3799C">
            <w:pPr>
              <w:pStyle w:val="Akapitzlist"/>
              <w:spacing w:after="160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07" w:type="pct"/>
            <w:shd w:val="clear" w:color="auto" w:fill="92D050"/>
            <w:vAlign w:val="center"/>
          </w:tcPr>
          <w:p w:rsidR="00C3799C" w:rsidRPr="00945784" w:rsidRDefault="00C3799C" w:rsidP="00C3799C">
            <w:pPr>
              <w:pStyle w:val="Akapitzlist"/>
              <w:spacing w:after="160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  <w:t>Spełnia (Tak/Nie)</w:t>
            </w: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945784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format szerokości :  </w:t>
            </w:r>
            <w:r w:rsidR="00B17BCA">
              <w:rPr>
                <w:rFonts w:cs="Times New Roman"/>
                <w:lang w:eastAsia="pl-PL"/>
              </w:rPr>
              <w:fldChar w:fldCharType="begin"/>
            </w:r>
            <w:r w:rsidR="00B17BCA">
              <w:instrText xml:space="preserve"> HYPERLINK "https://www.komputronik.pl/category/17440/dyski-twarde.html?&amp;a%5b441%5d%5b%5d=5098&amp;category=17440&amp;filter=1" \o "Filtruj wg cechy" </w:instrText>
            </w:r>
            <w:r w:rsidR="00B17BCA">
              <w:rPr>
                <w:rFonts w:cs="Times New Roman"/>
                <w:lang w:eastAsia="pl-PL"/>
              </w:rPr>
              <w:fldChar w:fldCharType="separate"/>
            </w:r>
            <w:r w:rsidRPr="00CF373B">
              <w:rPr>
                <w:rFonts w:cstheme="minorHAnsi"/>
                <w:b/>
                <w:sz w:val="20"/>
                <w:szCs w:val="20"/>
                <w:lang w:val="it-IT" w:eastAsia="it-IT"/>
              </w:rPr>
              <w:t>3.5 cala</w:t>
            </w:r>
            <w:r w:rsidR="00B17BCA">
              <w:rPr>
                <w:rFonts w:cstheme="minorHAnsi"/>
                <w:b/>
                <w:lang w:val="it-IT" w:eastAsia="it-IT"/>
              </w:rPr>
              <w:fldChar w:fldCharType="end"/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945784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typ :  </w:t>
            </w:r>
            <w:r w:rsidR="00B17BCA">
              <w:rPr>
                <w:rFonts w:cs="Times New Roman"/>
                <w:lang w:eastAsia="pl-PL"/>
              </w:rPr>
              <w:fldChar w:fldCharType="begin"/>
            </w:r>
            <w:r w:rsidR="00B17BCA">
              <w:instrText xml:space="preserve"> HYPERLINK "https://www.komputronik.pl/category/17440/dyski-twarde.html?&amp;a%5b159%5d%5b%5d=8202&amp;category=17440&amp;filter=1" \o "Filtruj wg cechy" </w:instrText>
            </w:r>
            <w:r w:rsidR="00B17BCA">
              <w:rPr>
                <w:rFonts w:cs="Times New Roman"/>
                <w:lang w:eastAsia="pl-PL"/>
              </w:rPr>
              <w:fldChar w:fldCharType="separate"/>
            </w:r>
            <w:r w:rsidRPr="00CF373B">
              <w:rPr>
                <w:rFonts w:cstheme="minorHAnsi"/>
                <w:b/>
                <w:sz w:val="20"/>
                <w:szCs w:val="20"/>
                <w:lang w:val="it-IT" w:eastAsia="it-IT"/>
              </w:rPr>
              <w:t>magnetyczny</w:t>
            </w:r>
            <w:r w:rsidR="00B17BCA">
              <w:rPr>
                <w:rFonts w:cstheme="minorHAnsi"/>
                <w:b/>
                <w:lang w:val="it-IT" w:eastAsia="it-IT"/>
              </w:rPr>
              <w:fldChar w:fldCharType="end"/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945784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pojemność :  </w:t>
            </w:r>
            <w:r w:rsidR="00B17BCA">
              <w:rPr>
                <w:rFonts w:cs="Times New Roman"/>
                <w:lang w:eastAsia="pl-PL"/>
              </w:rPr>
              <w:fldChar w:fldCharType="begin"/>
            </w:r>
            <w:r w:rsidR="00B17BCA">
              <w:instrText xml:space="preserve"> HYPERLINK "https://www.komputronik.pl/category/17440/dyski-twarde.html?&amp;a%5b427%5d%5b%5d=50000&amp;a%5b427%5d%5b%5d=50000&amp;category=17440&amp;filter=1" \o "Filtruj wg cechy" </w:instrText>
            </w:r>
            <w:r w:rsidR="00B17BCA">
              <w:rPr>
                <w:rFonts w:cs="Times New Roman"/>
                <w:lang w:eastAsia="pl-PL"/>
              </w:rPr>
              <w:fldChar w:fldCharType="separate"/>
            </w:r>
            <w:r w:rsidRPr="00CF373B">
              <w:rPr>
                <w:rFonts w:cstheme="minorHAnsi"/>
                <w:b/>
                <w:sz w:val="20"/>
                <w:szCs w:val="20"/>
                <w:lang w:val="it-IT" w:eastAsia="it-IT"/>
              </w:rPr>
              <w:t>1000 GB</w:t>
            </w:r>
            <w:r w:rsidR="00B17BCA">
              <w:rPr>
                <w:rFonts w:cstheme="minorHAnsi"/>
                <w:b/>
                <w:lang w:val="it-IT" w:eastAsia="it-IT"/>
              </w:rPr>
              <w:fldChar w:fldCharType="end"/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945784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interfejs :  </w:t>
            </w:r>
            <w:r w:rsidR="00B17BCA">
              <w:rPr>
                <w:rFonts w:cs="Times New Roman"/>
                <w:lang w:eastAsia="pl-PL"/>
              </w:rPr>
              <w:fldChar w:fldCharType="begin"/>
            </w:r>
            <w:r w:rsidR="00B17BCA">
              <w:instrText xml:space="preserve"> HYPERLINK "https://www.komputronik.pl/category/17440/dyski-twarde.html?&amp;a%5b247%5d%5b%5d=55573&amp;category=17440&amp;filter=1" \o "Filtruj wg cechy" </w:instrText>
            </w:r>
            <w:r w:rsidR="00B17BCA">
              <w:rPr>
                <w:rFonts w:cs="Times New Roman"/>
                <w:lang w:eastAsia="pl-PL"/>
              </w:rPr>
              <w:fldChar w:fldCharType="separate"/>
            </w:r>
            <w:r w:rsidRPr="00CF373B">
              <w:rPr>
                <w:rFonts w:cstheme="minorHAnsi"/>
                <w:b/>
                <w:sz w:val="20"/>
                <w:szCs w:val="20"/>
                <w:lang w:val="it-IT" w:eastAsia="it-IT"/>
              </w:rPr>
              <w:t>Serial ATA III</w:t>
            </w:r>
            <w:r w:rsidR="00B17BCA">
              <w:rPr>
                <w:rFonts w:cstheme="minorHAnsi"/>
                <w:b/>
                <w:lang w:val="it-IT" w:eastAsia="it-IT"/>
              </w:rPr>
              <w:fldChar w:fldCharType="end"/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945784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prędkość obrotowa :  </w:t>
            </w:r>
            <w:r w:rsidR="00B17BCA">
              <w:rPr>
                <w:rFonts w:cs="Times New Roman"/>
                <w:lang w:eastAsia="pl-PL"/>
              </w:rPr>
              <w:fldChar w:fldCharType="begin"/>
            </w:r>
            <w:r w:rsidR="00B17BCA">
              <w:instrText xml:space="preserve"> HYPERLINK "https://www.komputronik.pl/category/17440/dyski-twarde.html?&amp;a%5b112300%5d%5b%5d=87755&amp;category=17440&amp;filter=1" \o "Filtruj wg cechy" </w:instrText>
            </w:r>
            <w:r w:rsidR="00B17BCA">
              <w:rPr>
                <w:rFonts w:cs="Times New Roman"/>
                <w:lang w:eastAsia="pl-PL"/>
              </w:rPr>
              <w:fldChar w:fldCharType="separate"/>
            </w:r>
            <w:r w:rsidRPr="00CF373B">
              <w:rPr>
                <w:rFonts w:cstheme="minorHAnsi"/>
                <w:b/>
                <w:sz w:val="20"/>
                <w:szCs w:val="20"/>
                <w:lang w:val="it-IT" w:eastAsia="it-IT"/>
              </w:rPr>
              <w:t>7200 obr./min.</w:t>
            </w:r>
            <w:r w:rsidR="00B17BCA">
              <w:rPr>
                <w:rFonts w:cstheme="minorHAnsi"/>
                <w:b/>
                <w:lang w:val="it-IT" w:eastAsia="it-IT"/>
              </w:rPr>
              <w:fldChar w:fldCharType="end"/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945784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pamięć cache :  </w:t>
            </w:r>
            <w:r w:rsidR="00B17BCA">
              <w:rPr>
                <w:rFonts w:cs="Times New Roman"/>
                <w:lang w:eastAsia="pl-PL"/>
              </w:rPr>
              <w:fldChar w:fldCharType="begin"/>
            </w:r>
            <w:r w:rsidR="00B17BCA">
              <w:instrText xml:space="preserve"> HYPERLINK "https://www.komputronik.pl/category/17440/dyski-twarde.html?&amp;a%5b431%5d%5b%5d=6400&amp;a%5b431%5d%5b%5d=6400&amp;category=17440&amp;filter=1" \o "Filtruj wg cechy" </w:instrText>
            </w:r>
            <w:r w:rsidR="00B17BCA">
              <w:rPr>
                <w:rFonts w:cs="Times New Roman"/>
                <w:lang w:eastAsia="pl-PL"/>
              </w:rPr>
              <w:fldChar w:fldCharType="separate"/>
            </w:r>
            <w:r w:rsidRPr="00CF373B">
              <w:rPr>
                <w:rFonts w:cstheme="minorHAnsi"/>
                <w:b/>
                <w:sz w:val="20"/>
                <w:szCs w:val="20"/>
                <w:lang w:val="it-IT" w:eastAsia="it-IT"/>
              </w:rPr>
              <w:t>64 MB</w:t>
            </w:r>
            <w:r w:rsidR="00B17BCA">
              <w:rPr>
                <w:rFonts w:cstheme="minorHAnsi"/>
                <w:b/>
                <w:lang w:val="it-IT" w:eastAsia="it-IT"/>
              </w:rPr>
              <w:fldChar w:fldCharType="end"/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945784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szCs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Gwarancja</w:t>
            </w:r>
            <w:r>
              <w:rPr>
                <w:rFonts w:cstheme="minorHAnsi"/>
                <w:sz w:val="20"/>
                <w:szCs w:val="20"/>
                <w:lang w:val="it-IT" w:eastAsia="it-IT"/>
              </w:rPr>
              <w:t>:</w:t>
            </w: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 xml:space="preserve"> </w:t>
            </w:r>
            <w:r w:rsidRPr="00CF373B">
              <w:rPr>
                <w:rFonts w:cstheme="minorHAnsi"/>
                <w:b/>
                <w:sz w:val="20"/>
                <w:szCs w:val="20"/>
                <w:lang w:val="it-IT" w:eastAsia="it-IT"/>
              </w:rPr>
              <w:t>24 m-ce</w:t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C3799C" w:rsidRPr="001A62BB" w:rsidRDefault="00C3799C" w:rsidP="00C3799C">
      <w:pPr>
        <w:rPr>
          <w:sz w:val="24"/>
          <w:szCs w:val="24"/>
        </w:rPr>
      </w:pPr>
    </w:p>
    <w:p w:rsidR="00C3799C" w:rsidRPr="00945784" w:rsidRDefault="00C3799C" w:rsidP="00C3799C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45784">
        <w:rPr>
          <w:b/>
          <w:sz w:val="24"/>
          <w:szCs w:val="24"/>
        </w:rPr>
        <w:t>Nagrywarka zewnętrzna USB – 5 sztuk</w:t>
      </w:r>
    </w:p>
    <w:p w:rsidR="00C3799C" w:rsidRDefault="00C3799C" w:rsidP="00C3799C">
      <w:pPr>
        <w:pStyle w:val="Akapitzlist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18"/>
        <w:gridCol w:w="4946"/>
      </w:tblGrid>
      <w:tr w:rsidR="00C3799C" w:rsidTr="00C3799C">
        <w:tc>
          <w:tcPr>
            <w:tcW w:w="2493" w:type="pct"/>
            <w:shd w:val="clear" w:color="auto" w:fill="92D050"/>
            <w:vAlign w:val="center"/>
          </w:tcPr>
          <w:p w:rsidR="00C3799C" w:rsidRPr="00945784" w:rsidRDefault="00C3799C" w:rsidP="00C3799C">
            <w:pPr>
              <w:pStyle w:val="Akapitzlist"/>
              <w:spacing w:after="160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07" w:type="pct"/>
            <w:shd w:val="clear" w:color="auto" w:fill="92D050"/>
            <w:vAlign w:val="center"/>
          </w:tcPr>
          <w:p w:rsidR="00C3799C" w:rsidRPr="00945784" w:rsidRDefault="00C3799C" w:rsidP="00C3799C">
            <w:pPr>
              <w:pStyle w:val="Akapitzlist"/>
              <w:spacing w:after="160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  <w:r w:rsidRPr="00945784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  <w:t>Spełnia (Tak/Nie)</w:t>
            </w: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FF5376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lang w:val="it-IT" w:eastAsia="it-IT"/>
              </w:rPr>
            </w:pPr>
            <w:r w:rsidRPr="00FF5376">
              <w:rPr>
                <w:rFonts w:cstheme="minorHAnsi"/>
                <w:sz w:val="20"/>
                <w:lang w:val="it-IT" w:eastAsia="it-IT"/>
              </w:rPr>
              <w:t>typ :  </w:t>
            </w:r>
            <w:r w:rsidR="00B17BCA">
              <w:rPr>
                <w:rFonts w:cs="Times New Roman"/>
                <w:lang w:eastAsia="pl-PL"/>
              </w:rPr>
              <w:fldChar w:fldCharType="begin"/>
            </w:r>
            <w:r w:rsidR="00B17BCA">
              <w:instrText xml:space="preserve"> HYPERLINK "https://www.komputronik.pl/category/8669/napedy-optyczne-zewnetrzne.html?&amp;a%5b112639%5d%5b%5d=89079&amp;category=8669&amp;filter=1" \o "Filtruj wg cechy" </w:instrText>
            </w:r>
            <w:r w:rsidR="00B17BCA">
              <w:rPr>
                <w:rFonts w:cs="Times New Roman"/>
                <w:lang w:eastAsia="pl-PL"/>
              </w:rPr>
              <w:fldChar w:fldCharType="separate"/>
            </w:r>
            <w:r w:rsidRPr="00EF1B78">
              <w:rPr>
                <w:rFonts w:cstheme="minorHAnsi"/>
                <w:b/>
                <w:sz w:val="20"/>
                <w:lang w:val="it-IT" w:eastAsia="it-IT"/>
              </w:rPr>
              <w:t>zewnętrzna nagrywarka DVD</w:t>
            </w:r>
            <w:r w:rsidR="00B17BCA">
              <w:rPr>
                <w:rFonts w:cstheme="minorHAnsi"/>
                <w:b/>
                <w:lang w:val="it-IT" w:eastAsia="it-IT"/>
              </w:rPr>
              <w:fldChar w:fldCharType="end"/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FF5376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lang w:val="it-IT" w:eastAsia="it-IT"/>
              </w:rPr>
            </w:pPr>
            <w:r w:rsidRPr="00FF5376">
              <w:rPr>
                <w:rFonts w:cstheme="minorHAnsi"/>
                <w:sz w:val="20"/>
                <w:lang w:val="it-IT" w:eastAsia="it-IT"/>
              </w:rPr>
              <w:t>zapis CD-R :  </w:t>
            </w:r>
            <w:r w:rsidRPr="00FF5376">
              <w:rPr>
                <w:rFonts w:cstheme="minorHAnsi"/>
                <w:b/>
                <w:bCs/>
                <w:sz w:val="20"/>
                <w:lang w:val="it-IT" w:eastAsia="it-IT"/>
              </w:rPr>
              <w:t>24 x</w:t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FF5376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lang w:val="it-IT" w:eastAsia="it-IT"/>
              </w:rPr>
            </w:pPr>
            <w:r w:rsidRPr="00FF5376">
              <w:rPr>
                <w:rFonts w:cstheme="minorHAnsi"/>
                <w:sz w:val="20"/>
                <w:lang w:val="it-IT" w:eastAsia="it-IT"/>
              </w:rPr>
              <w:t>zapis DVD+/-R :  </w:t>
            </w:r>
            <w:r w:rsidRPr="00FF5376">
              <w:rPr>
                <w:rFonts w:cstheme="minorHAnsi"/>
                <w:b/>
                <w:bCs/>
                <w:sz w:val="20"/>
                <w:lang w:val="it-IT" w:eastAsia="it-IT"/>
              </w:rPr>
              <w:t>8 x</w:t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FF5376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lang w:val="it-IT" w:eastAsia="it-IT"/>
              </w:rPr>
            </w:pPr>
            <w:r w:rsidRPr="00FF5376">
              <w:rPr>
                <w:rFonts w:cstheme="minorHAnsi"/>
                <w:sz w:val="20"/>
                <w:lang w:val="it-IT" w:eastAsia="it-IT"/>
              </w:rPr>
              <w:t>zapis DVD+/-RW :  </w:t>
            </w:r>
            <w:r w:rsidRPr="00FF5376">
              <w:rPr>
                <w:rFonts w:cstheme="minorHAnsi"/>
                <w:b/>
                <w:bCs/>
                <w:sz w:val="20"/>
                <w:lang w:val="it-IT" w:eastAsia="it-IT"/>
              </w:rPr>
              <w:t>8 x</w:t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FF5376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lang w:val="it-IT" w:eastAsia="it-IT"/>
              </w:rPr>
            </w:pPr>
            <w:r w:rsidRPr="00FF5376">
              <w:rPr>
                <w:rFonts w:cstheme="minorHAnsi"/>
                <w:sz w:val="20"/>
                <w:lang w:val="it-IT" w:eastAsia="it-IT"/>
              </w:rPr>
              <w:t>zapis DVD+/-R DL :  </w:t>
            </w:r>
            <w:r w:rsidRPr="00FF5376">
              <w:rPr>
                <w:rFonts w:cstheme="minorHAnsi"/>
                <w:b/>
                <w:bCs/>
                <w:sz w:val="20"/>
                <w:lang w:val="it-IT" w:eastAsia="it-IT"/>
              </w:rPr>
              <w:t>6 x</w:t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FF5376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lang w:val="it-IT" w:eastAsia="it-IT"/>
              </w:rPr>
            </w:pPr>
            <w:r w:rsidRPr="00FF5376">
              <w:rPr>
                <w:rFonts w:cstheme="minorHAnsi"/>
                <w:sz w:val="20"/>
                <w:lang w:val="it-IT" w:eastAsia="it-IT"/>
              </w:rPr>
              <w:t>zapis CD-RW :  </w:t>
            </w:r>
            <w:r w:rsidRPr="00FF5376">
              <w:rPr>
                <w:rFonts w:cstheme="minorHAnsi"/>
                <w:b/>
                <w:bCs/>
                <w:sz w:val="20"/>
                <w:lang w:val="it-IT" w:eastAsia="it-IT"/>
              </w:rPr>
              <w:t>24 x</w:t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FF5376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lang w:val="it-IT" w:eastAsia="it-IT"/>
              </w:rPr>
            </w:pPr>
            <w:r w:rsidRPr="00FF5376">
              <w:rPr>
                <w:rFonts w:cstheme="minorHAnsi"/>
                <w:sz w:val="20"/>
                <w:lang w:val="it-IT" w:eastAsia="it-IT"/>
              </w:rPr>
              <w:t>interfejs :  </w:t>
            </w:r>
            <w:r w:rsidR="00B17BCA">
              <w:rPr>
                <w:rFonts w:cs="Times New Roman"/>
                <w:lang w:eastAsia="pl-PL"/>
              </w:rPr>
              <w:fldChar w:fldCharType="begin"/>
            </w:r>
            <w:r w:rsidR="00B17BCA">
              <w:instrText xml:space="preserve"> HYPERLINK "https://www.komputronik.pl/category/8669/napedy-optyczne-zewnetrzne.html?&amp;a%5b247%5d%5b%5d=52893&amp;category=8669&amp;filter=1" \o "Filtruj wg cechy" </w:instrText>
            </w:r>
            <w:r w:rsidR="00B17BCA">
              <w:rPr>
                <w:rFonts w:cs="Times New Roman"/>
                <w:lang w:eastAsia="pl-PL"/>
              </w:rPr>
              <w:fldChar w:fldCharType="separate"/>
            </w:r>
            <w:r w:rsidRPr="00EF1B78">
              <w:rPr>
                <w:rFonts w:cstheme="minorHAnsi"/>
                <w:b/>
                <w:sz w:val="20"/>
                <w:lang w:val="it-IT" w:eastAsia="it-IT"/>
              </w:rPr>
              <w:t>USB 2.0</w:t>
            </w:r>
            <w:r w:rsidR="00B17BCA">
              <w:rPr>
                <w:rFonts w:cstheme="minorHAnsi"/>
                <w:b/>
                <w:lang w:val="it-IT" w:eastAsia="it-IT"/>
              </w:rPr>
              <w:fldChar w:fldCharType="end"/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  <w:tr w:rsidR="00C3799C" w:rsidTr="00C3799C">
        <w:tc>
          <w:tcPr>
            <w:tcW w:w="2493" w:type="pct"/>
            <w:vAlign w:val="center"/>
          </w:tcPr>
          <w:p w:rsidR="00C3799C" w:rsidRPr="00FF5376" w:rsidRDefault="00C3799C" w:rsidP="00C379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lang w:val="it-IT" w:eastAsia="it-IT"/>
              </w:rPr>
            </w:pP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>Gwarancja</w:t>
            </w:r>
            <w:r>
              <w:rPr>
                <w:rFonts w:cstheme="minorHAnsi"/>
                <w:sz w:val="20"/>
                <w:szCs w:val="20"/>
                <w:lang w:val="it-IT" w:eastAsia="it-IT"/>
              </w:rPr>
              <w:t>:</w:t>
            </w:r>
            <w:r w:rsidRPr="00945784">
              <w:rPr>
                <w:rFonts w:cstheme="minorHAnsi"/>
                <w:sz w:val="20"/>
                <w:szCs w:val="20"/>
                <w:lang w:val="it-IT" w:eastAsia="it-IT"/>
              </w:rPr>
              <w:t xml:space="preserve"> </w:t>
            </w:r>
            <w:r w:rsidRPr="00CF373B">
              <w:rPr>
                <w:rFonts w:cstheme="minorHAnsi"/>
                <w:b/>
                <w:sz w:val="20"/>
                <w:szCs w:val="20"/>
                <w:lang w:val="it-IT" w:eastAsia="it-IT"/>
              </w:rPr>
              <w:t>24 m-ce</w:t>
            </w:r>
          </w:p>
        </w:tc>
        <w:tc>
          <w:tcPr>
            <w:tcW w:w="2507" w:type="pct"/>
            <w:vAlign w:val="center"/>
          </w:tcPr>
          <w:p w:rsidR="00C3799C" w:rsidRPr="00945784" w:rsidRDefault="00C3799C" w:rsidP="00C3799C">
            <w:pPr>
              <w:pStyle w:val="Akapitzlist"/>
              <w:spacing w:after="160" w:line="259" w:lineRule="auto"/>
              <w:ind w:left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C3799C" w:rsidRPr="007C0C6E" w:rsidRDefault="00C3799C" w:rsidP="00C3799C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C3799C" w:rsidRPr="001A62BB" w:rsidRDefault="00C3799C" w:rsidP="00C3799C"/>
    <w:p w:rsidR="00C3799C" w:rsidRPr="0088410A" w:rsidRDefault="00C3799C" w:rsidP="00C3799C">
      <w:pPr>
        <w:pStyle w:val="Akapitzlist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45784">
        <w:rPr>
          <w:b/>
          <w:sz w:val="24"/>
          <w:szCs w:val="24"/>
        </w:rPr>
        <w:t>Licencja Windows 10 Professional – 1 sztuka</w:t>
      </w:r>
    </w:p>
    <w:p w:rsidR="003D094E" w:rsidRDefault="003D094E" w:rsidP="00704F2C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2C3BC3" w:rsidP="00E711E0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b/>
          <w:szCs w:val="24"/>
          <w:lang w:val="pl-PL"/>
        </w:rPr>
        <w:lastRenderedPageBreak/>
        <w:t>Załą</w:t>
      </w:r>
      <w:r w:rsidR="007404D0">
        <w:rPr>
          <w:rFonts w:ascii="Arial Narrow" w:hAnsi="Arial Narrow"/>
          <w:b/>
          <w:szCs w:val="24"/>
          <w:lang w:val="pl-PL"/>
        </w:rPr>
        <w:t xml:space="preserve">cznik Nr 2 </w:t>
      </w:r>
      <w:r w:rsidR="004D4777">
        <w:rPr>
          <w:rFonts w:ascii="Arial Narrow" w:hAnsi="Arial Narrow"/>
          <w:b/>
          <w:szCs w:val="24"/>
          <w:lang w:val="pl-PL"/>
        </w:rPr>
        <w:t>do SIWZ</w:t>
      </w:r>
      <w:r w:rsidR="007404D0">
        <w:rPr>
          <w:rFonts w:ascii="Arial Narrow" w:hAnsi="Arial Narrow"/>
          <w:b/>
          <w:szCs w:val="24"/>
          <w:lang w:val="pl-PL"/>
        </w:rPr>
        <w:tab/>
        <w:t xml:space="preserve">Znak sprawy </w:t>
      </w:r>
      <w:r w:rsidR="0042533C">
        <w:rPr>
          <w:rFonts w:ascii="Arial Narrow" w:hAnsi="Arial Narrow"/>
          <w:b/>
          <w:szCs w:val="24"/>
          <w:lang w:val="pl-PL"/>
        </w:rPr>
        <w:t>ZP 215.02</w:t>
      </w:r>
      <w:r w:rsidR="008720AF" w:rsidRPr="008720AF">
        <w:rPr>
          <w:rFonts w:ascii="Arial Narrow" w:hAnsi="Arial Narrow"/>
          <w:b/>
          <w:szCs w:val="24"/>
          <w:lang w:val="pl-PL"/>
        </w:rPr>
        <w:t>.2018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E711E0" w:rsidRPr="00953906">
        <w:tc>
          <w:tcPr>
            <w:tcW w:w="9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1E0" w:rsidRPr="00953906" w:rsidRDefault="00E711E0" w:rsidP="0094025D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711E0" w:rsidRPr="00953906" w:rsidRDefault="00E711E0" w:rsidP="0094025D">
            <w:pPr>
              <w:pStyle w:val="Nagwek2"/>
              <w:spacing w:line="480" w:lineRule="auto"/>
              <w:jc w:val="center"/>
              <w:rPr>
                <w:rFonts w:ascii="Arial Narrow" w:hAnsi="Arial Narrow"/>
                <w:i w:val="0"/>
                <w:szCs w:val="24"/>
              </w:rPr>
            </w:pPr>
            <w:r w:rsidRPr="00953906">
              <w:rPr>
                <w:rFonts w:ascii="Arial Narrow" w:hAnsi="Arial Narrow"/>
                <w:i w:val="0"/>
                <w:szCs w:val="24"/>
              </w:rPr>
              <w:t xml:space="preserve">  FORMULARZ OFERTOWY</w:t>
            </w:r>
          </w:p>
          <w:p w:rsidR="00E711E0" w:rsidRPr="00953906" w:rsidRDefault="00E711E0" w:rsidP="009402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711E0" w:rsidRPr="00953906" w:rsidRDefault="00E711E0" w:rsidP="00E711E0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Nazwa oferenta</w:t>
      </w:r>
      <w:r w:rsidRPr="00953906">
        <w:rPr>
          <w:rFonts w:ascii="Arial Narrow" w:hAnsi="Arial Narrow"/>
          <w:sz w:val="24"/>
          <w:szCs w:val="24"/>
        </w:rPr>
        <w:tab/>
        <w:t xml:space="preserve"> ..................................................................................</w:t>
      </w: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Adres oferenta</w:t>
      </w:r>
      <w:r w:rsidRPr="00953906">
        <w:rPr>
          <w:rFonts w:ascii="Arial Narrow" w:hAnsi="Arial Narrow"/>
          <w:sz w:val="24"/>
          <w:szCs w:val="24"/>
        </w:rPr>
        <w:tab/>
        <w:t>...................................................................................</w:t>
      </w: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  <w:lang w:val="de-DE"/>
        </w:rPr>
      </w:pPr>
      <w:proofErr w:type="spellStart"/>
      <w:r w:rsidRPr="00953906">
        <w:rPr>
          <w:rFonts w:ascii="Arial Narrow" w:hAnsi="Arial Narrow"/>
          <w:sz w:val="24"/>
          <w:szCs w:val="24"/>
          <w:lang w:val="de-DE"/>
        </w:rPr>
        <w:t>Numer</w:t>
      </w:r>
      <w:proofErr w:type="spellEnd"/>
      <w:r w:rsidRPr="00953906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953906">
        <w:rPr>
          <w:rFonts w:ascii="Arial Narrow" w:hAnsi="Arial Narrow"/>
          <w:sz w:val="24"/>
          <w:szCs w:val="24"/>
          <w:lang w:val="de-DE"/>
        </w:rPr>
        <w:t>telefonu</w:t>
      </w:r>
      <w:proofErr w:type="spellEnd"/>
      <w:r w:rsidRPr="00953906">
        <w:rPr>
          <w:rFonts w:ascii="Arial Narrow" w:hAnsi="Arial Narrow"/>
          <w:sz w:val="24"/>
          <w:szCs w:val="24"/>
          <w:lang w:val="de-DE"/>
        </w:rPr>
        <w:tab/>
        <w:t xml:space="preserve">................................  </w:t>
      </w:r>
      <w:proofErr w:type="spellStart"/>
      <w:r w:rsidRPr="00953906">
        <w:rPr>
          <w:rFonts w:ascii="Arial Narrow" w:hAnsi="Arial Narrow"/>
          <w:sz w:val="24"/>
          <w:szCs w:val="24"/>
          <w:lang w:val="de-DE"/>
        </w:rPr>
        <w:t>Numer</w:t>
      </w:r>
      <w:proofErr w:type="spellEnd"/>
      <w:r w:rsidRPr="00953906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953906">
        <w:rPr>
          <w:rFonts w:ascii="Arial Narrow" w:hAnsi="Arial Narrow"/>
          <w:sz w:val="24"/>
          <w:szCs w:val="24"/>
          <w:lang w:val="de-DE"/>
        </w:rPr>
        <w:t>fax</w:t>
      </w:r>
      <w:proofErr w:type="spellEnd"/>
      <w:r w:rsidRPr="00953906">
        <w:rPr>
          <w:rFonts w:ascii="Arial Narrow" w:hAnsi="Arial Narrow"/>
          <w:sz w:val="24"/>
          <w:szCs w:val="24"/>
          <w:lang w:val="de-DE"/>
        </w:rPr>
        <w:t>. ...............................</w:t>
      </w:r>
      <w:r w:rsidR="00C3799C">
        <w:rPr>
          <w:rFonts w:ascii="Arial Narrow" w:hAnsi="Arial Narrow"/>
          <w:sz w:val="24"/>
          <w:szCs w:val="24"/>
          <w:lang w:val="de-DE"/>
        </w:rPr>
        <w:t xml:space="preserve">  </w:t>
      </w:r>
      <w:proofErr w:type="spellStart"/>
      <w:r w:rsidR="00C3799C">
        <w:rPr>
          <w:rFonts w:ascii="Arial Narrow" w:hAnsi="Arial Narrow"/>
          <w:sz w:val="24"/>
          <w:szCs w:val="24"/>
          <w:lang w:val="de-DE"/>
        </w:rPr>
        <w:t>e-mail</w:t>
      </w:r>
      <w:proofErr w:type="spellEnd"/>
      <w:r w:rsidR="00C3799C">
        <w:rPr>
          <w:rFonts w:ascii="Arial Narrow" w:hAnsi="Arial Narrow"/>
          <w:sz w:val="24"/>
          <w:szCs w:val="24"/>
          <w:lang w:val="de-DE"/>
        </w:rPr>
        <w:t xml:space="preserve"> …………………………………….</w:t>
      </w: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E711E0" w:rsidRPr="00953906" w:rsidRDefault="00E711E0" w:rsidP="00E711E0">
      <w:pPr>
        <w:jc w:val="center"/>
        <w:rPr>
          <w:rFonts w:ascii="Arial Narrow" w:hAnsi="Arial Narrow"/>
          <w:b/>
          <w:sz w:val="24"/>
          <w:szCs w:val="24"/>
          <w:lang w:val="de-DE"/>
        </w:rPr>
      </w:pPr>
    </w:p>
    <w:p w:rsidR="002E3A29" w:rsidRDefault="00E711E0" w:rsidP="00E711E0">
      <w:pP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OFERTA</w:t>
      </w:r>
      <w:r w:rsidR="002E3A29">
        <w:rPr>
          <w:rFonts w:ascii="Arial Narrow" w:hAnsi="Arial Narrow"/>
          <w:b/>
          <w:sz w:val="24"/>
          <w:szCs w:val="24"/>
        </w:rPr>
        <w:t xml:space="preserve"> CENOWA DLA RADIA BIAŁYSTOK</w:t>
      </w:r>
    </w:p>
    <w:p w:rsidR="00EC2B1A" w:rsidRDefault="00EC2B1A" w:rsidP="00EC2B1A">
      <w:pP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EC2B1A">
        <w:rPr>
          <w:rFonts w:ascii="Arial Narrow" w:hAnsi="Arial Narrow"/>
          <w:b/>
          <w:sz w:val="24"/>
          <w:szCs w:val="24"/>
        </w:rPr>
        <w:t>NA</w:t>
      </w:r>
      <w:r w:rsidR="00E711E0" w:rsidRPr="00953906">
        <w:rPr>
          <w:rFonts w:ascii="Arial Narrow" w:hAnsi="Arial Narrow"/>
          <w:b/>
          <w:sz w:val="24"/>
          <w:szCs w:val="24"/>
        </w:rPr>
        <w:t xml:space="preserve"> </w:t>
      </w:r>
      <w:r w:rsidR="00681C61">
        <w:rPr>
          <w:rFonts w:ascii="Arial Narrow" w:hAnsi="Arial Narrow"/>
          <w:b/>
          <w:sz w:val="24"/>
          <w:szCs w:val="24"/>
        </w:rPr>
        <w:t>DOSTAWĘ SPRZĘTU</w:t>
      </w:r>
      <w:r w:rsidRPr="00EC2B1A">
        <w:rPr>
          <w:rFonts w:ascii="Arial Narrow" w:hAnsi="Arial Narrow"/>
          <w:b/>
          <w:sz w:val="24"/>
          <w:szCs w:val="24"/>
        </w:rPr>
        <w:t xml:space="preserve"> KOMPUTEROWEGO</w:t>
      </w:r>
      <w:r w:rsidR="0042533C">
        <w:rPr>
          <w:rFonts w:ascii="Arial Narrow" w:hAnsi="Arial Narrow"/>
          <w:b/>
          <w:sz w:val="24"/>
          <w:szCs w:val="24"/>
        </w:rPr>
        <w:t xml:space="preserve"> I OPROGRAMOWANIA</w:t>
      </w:r>
    </w:p>
    <w:p w:rsidR="00EC2B1A" w:rsidRDefault="00EC2B1A" w:rsidP="00EC2B1A">
      <w:pP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EC2B1A" w:rsidRDefault="00EC2B1A" w:rsidP="00EC2B1A">
      <w:pP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EC2B1A" w:rsidRDefault="00EC2B1A" w:rsidP="00EC2B1A">
      <w:pP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E711E0" w:rsidRDefault="002C5040" w:rsidP="00586A03">
      <w:pPr>
        <w:tabs>
          <w:tab w:val="left" w:pos="686"/>
          <w:tab w:val="left" w:pos="1507"/>
        </w:tabs>
        <w:spacing w:line="240" w:lineRule="atLeast"/>
        <w:jc w:val="both"/>
        <w:rPr>
          <w:rFonts w:ascii="Arial Narrow" w:hAnsi="Arial Narrow"/>
          <w:b/>
          <w:sz w:val="24"/>
          <w:szCs w:val="24"/>
        </w:rPr>
      </w:pPr>
      <w:r w:rsidRPr="00586A03">
        <w:rPr>
          <w:rFonts w:ascii="Arial Narrow" w:hAnsi="Arial Narrow"/>
          <w:b/>
          <w:spacing w:val="-4"/>
          <w:sz w:val="24"/>
          <w:szCs w:val="24"/>
        </w:rPr>
        <w:t>Oferujemy przedmiot</w:t>
      </w:r>
      <w:r w:rsidR="00681C61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="00E711E0" w:rsidRPr="00586A03">
        <w:rPr>
          <w:rFonts w:ascii="Arial Narrow" w:hAnsi="Arial Narrow"/>
          <w:b/>
          <w:spacing w:val="-4"/>
          <w:sz w:val="24"/>
          <w:szCs w:val="24"/>
        </w:rPr>
        <w:t xml:space="preserve"> zamówienia</w:t>
      </w:r>
      <w:r w:rsidR="00361370" w:rsidRPr="00586A03">
        <w:rPr>
          <w:rFonts w:ascii="Arial Narrow" w:hAnsi="Arial Narrow"/>
          <w:b/>
          <w:spacing w:val="-4"/>
          <w:sz w:val="24"/>
          <w:szCs w:val="24"/>
        </w:rPr>
        <w:t xml:space="preserve">: </w:t>
      </w:r>
      <w:r w:rsidR="00681C61">
        <w:rPr>
          <w:rFonts w:ascii="Arial Narrow" w:hAnsi="Arial Narrow"/>
          <w:b/>
          <w:spacing w:val="-4"/>
          <w:sz w:val="24"/>
          <w:szCs w:val="24"/>
        </w:rPr>
        <w:t>dostawa sprzętu komputerowego</w:t>
      </w:r>
      <w:r w:rsidR="0042533C">
        <w:rPr>
          <w:rFonts w:ascii="Arial Narrow" w:hAnsi="Arial Narrow"/>
          <w:b/>
          <w:spacing w:val="-4"/>
          <w:sz w:val="24"/>
          <w:szCs w:val="24"/>
        </w:rPr>
        <w:t xml:space="preserve"> i oprogramowania</w:t>
      </w:r>
      <w:r w:rsidR="00681C61">
        <w:rPr>
          <w:rFonts w:ascii="Arial Narrow" w:hAnsi="Arial Narrow"/>
          <w:b/>
          <w:spacing w:val="-4"/>
          <w:sz w:val="24"/>
          <w:szCs w:val="24"/>
        </w:rPr>
        <w:t xml:space="preserve"> zgodnie z załącznikiem nr 1</w:t>
      </w:r>
      <w:r w:rsidR="00E711E0" w:rsidRPr="00953906">
        <w:rPr>
          <w:rFonts w:ascii="Arial Narrow" w:hAnsi="Arial Narrow"/>
          <w:b/>
          <w:sz w:val="24"/>
          <w:szCs w:val="24"/>
        </w:rPr>
        <w:t xml:space="preserve"> </w:t>
      </w:r>
      <w:r w:rsidR="001D3CA1">
        <w:rPr>
          <w:rFonts w:ascii="Arial Narrow" w:hAnsi="Arial Narrow"/>
          <w:b/>
          <w:sz w:val="24"/>
          <w:szCs w:val="24"/>
        </w:rPr>
        <w:t xml:space="preserve">do SIWZ </w:t>
      </w:r>
      <w:r w:rsidR="00E711E0" w:rsidRPr="00953906">
        <w:rPr>
          <w:rFonts w:ascii="Arial Narrow" w:hAnsi="Arial Narrow"/>
          <w:b/>
          <w:sz w:val="24"/>
          <w:szCs w:val="24"/>
        </w:rPr>
        <w:t>za cenę:</w:t>
      </w:r>
    </w:p>
    <w:p w:rsidR="00361370" w:rsidRPr="00953906" w:rsidRDefault="00361370" w:rsidP="00EC2B1A">
      <w:pP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E711E0" w:rsidRPr="00953906" w:rsidRDefault="00E711E0" w:rsidP="001D3CA1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netto</w:t>
      </w:r>
      <w:r w:rsidRPr="00953906">
        <w:rPr>
          <w:rFonts w:ascii="Arial Narrow" w:hAnsi="Arial Narrow"/>
          <w:b/>
          <w:sz w:val="24"/>
          <w:szCs w:val="24"/>
        </w:rPr>
        <w:tab/>
        <w:t>: ..................... zł (</w:t>
      </w:r>
      <w:r w:rsidRPr="00953906">
        <w:rPr>
          <w:rFonts w:ascii="Arial Narrow" w:hAnsi="Arial Narrow"/>
          <w:sz w:val="24"/>
          <w:szCs w:val="24"/>
        </w:rPr>
        <w:t>słownie netto : ............................................................ złotych</w:t>
      </w:r>
      <w:r w:rsidRPr="00953906">
        <w:rPr>
          <w:rFonts w:ascii="Arial Narrow" w:hAnsi="Arial Narrow"/>
          <w:b/>
          <w:sz w:val="24"/>
          <w:szCs w:val="24"/>
        </w:rPr>
        <w:t>),</w:t>
      </w:r>
    </w:p>
    <w:p w:rsidR="00E711E0" w:rsidRPr="00953906" w:rsidRDefault="00E711E0" w:rsidP="001D3CA1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brutto</w:t>
      </w:r>
      <w:r w:rsidRPr="00953906">
        <w:rPr>
          <w:rFonts w:ascii="Arial Narrow" w:hAnsi="Arial Narrow"/>
          <w:b/>
          <w:sz w:val="24"/>
          <w:szCs w:val="24"/>
        </w:rPr>
        <w:tab/>
        <w:t>: ..................... zł (</w:t>
      </w:r>
      <w:r w:rsidRPr="00953906">
        <w:rPr>
          <w:rFonts w:ascii="Arial Narrow" w:hAnsi="Arial Narrow"/>
          <w:sz w:val="24"/>
          <w:szCs w:val="24"/>
        </w:rPr>
        <w:t>słownie brutto: ............................................................. złotych</w:t>
      </w:r>
      <w:r w:rsidRPr="00953906">
        <w:rPr>
          <w:rFonts w:ascii="Arial Narrow" w:hAnsi="Arial Narrow"/>
          <w:b/>
          <w:sz w:val="24"/>
          <w:szCs w:val="24"/>
        </w:rPr>
        <w:t>).</w:t>
      </w:r>
    </w:p>
    <w:p w:rsidR="00E711E0" w:rsidRDefault="00E711E0" w:rsidP="001D3CA1">
      <w:pPr>
        <w:pStyle w:val="Tekstpodstawowy3"/>
        <w:spacing w:line="360" w:lineRule="auto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w tym VAT : ........................................................</w:t>
      </w:r>
    </w:p>
    <w:p w:rsidR="00E711E0" w:rsidRDefault="00E711E0" w:rsidP="00586A03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Podana cena za przedmiot zamówienia określonego w Specyfikacji Istotnych Warunków Zamówienia zawiera wszystkie koszty związane z </w:t>
      </w:r>
      <w:r w:rsidR="006B287F">
        <w:rPr>
          <w:rFonts w:ascii="Arial Narrow" w:hAnsi="Arial Narrow"/>
          <w:b/>
          <w:sz w:val="24"/>
          <w:szCs w:val="24"/>
        </w:rPr>
        <w:t>wykonaniem przedmiotu zamówienia.</w:t>
      </w:r>
    </w:p>
    <w:p w:rsidR="00746A9B" w:rsidRDefault="00746A9B" w:rsidP="00586A03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:rsidR="00746A9B" w:rsidRPr="00746A9B" w:rsidRDefault="00746A9B" w:rsidP="00746A9B">
      <w:pPr>
        <w:numPr>
          <w:ilvl w:val="0"/>
          <w:numId w:val="1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746A9B">
        <w:rPr>
          <w:rFonts w:ascii="Arial Narrow" w:hAnsi="Arial Narrow"/>
          <w:sz w:val="24"/>
          <w:szCs w:val="24"/>
        </w:rPr>
        <w:t>Termin wy</w:t>
      </w:r>
      <w:r w:rsidR="00154903">
        <w:rPr>
          <w:rFonts w:ascii="Arial Narrow" w:hAnsi="Arial Narrow"/>
          <w:sz w:val="24"/>
          <w:szCs w:val="24"/>
        </w:rPr>
        <w:t>konania umowy ……… od daty podpisania umowy</w:t>
      </w:r>
      <w:r w:rsidRPr="00746A9B">
        <w:rPr>
          <w:rFonts w:ascii="Arial Narrow" w:hAnsi="Arial Narrow"/>
          <w:sz w:val="24"/>
          <w:szCs w:val="24"/>
        </w:rPr>
        <w:t>.</w:t>
      </w:r>
    </w:p>
    <w:p w:rsidR="00746A9B" w:rsidRPr="00746A9B" w:rsidRDefault="00746A9B" w:rsidP="00746A9B">
      <w:pPr>
        <w:spacing w:after="120"/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E711E0" w:rsidRDefault="00E711E0" w:rsidP="00586A03">
      <w:pPr>
        <w:numPr>
          <w:ilvl w:val="0"/>
          <w:numId w:val="10"/>
        </w:numPr>
        <w:spacing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Niniejszym oświadczamy, że zapoznaliśmy się ze specyfikacją istotnych warunków zamówienia i nie wnosimy do niej zastrzeżeń  oraz  zdobyliśmy wszystkie  niezbędne nam  informacje do przygotowania oferty,</w:t>
      </w:r>
    </w:p>
    <w:p w:rsidR="00BD6074" w:rsidRPr="009F10CD" w:rsidRDefault="005971AB" w:rsidP="009F10CD">
      <w:pPr>
        <w:numPr>
          <w:ilvl w:val="0"/>
          <w:numId w:val="10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r w:rsidRPr="009F10CD">
        <w:rPr>
          <w:rFonts w:ascii="Arial Narrow" w:hAnsi="Arial Narrow"/>
          <w:sz w:val="24"/>
          <w:szCs w:val="24"/>
        </w:rPr>
        <w:t>Wykonawca jest zobowiązany do wskazania wszystkich podwykonawców, w tym podmioty, na których zdolnościach będzie polegał w zakresie warunków dotyczących wykształcenia, kwalifikacji zawodowych lub doświadczenia.</w:t>
      </w:r>
    </w:p>
    <w:p w:rsidR="006D58A7" w:rsidRDefault="006D58A7" w:rsidP="00586A03">
      <w:pPr>
        <w:numPr>
          <w:ilvl w:val="0"/>
          <w:numId w:val="10"/>
        </w:numPr>
        <w:spacing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t>Oświadczamy, że uzyskaliśmy od Zamawiającego wszelkie informacje niezbędne do rzetelnego sporządzenia i skalkulowania niniejszej oferty zgodnie z wymogami określonymi w specyfikacji istotnych warunków zamówienia (SIWZ).</w:t>
      </w:r>
    </w:p>
    <w:p w:rsidR="006D58A7" w:rsidRPr="00DF66FC" w:rsidRDefault="006D58A7" w:rsidP="00586A03">
      <w:pPr>
        <w:numPr>
          <w:ilvl w:val="0"/>
          <w:numId w:val="10"/>
        </w:numPr>
        <w:spacing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t>Oświadczamy, że zapoznaliśmy się z SIWZ i nie wnosimy żadnych zastrzeżeń oraz uznajemy się za</w:t>
      </w:r>
      <w:r w:rsidR="004E5C60">
        <w:rPr>
          <w:rFonts w:ascii="Arial Narrow" w:hAnsi="Arial Narrow"/>
          <w:sz w:val="24"/>
          <w:szCs w:val="24"/>
        </w:rPr>
        <w:t> </w:t>
      </w:r>
      <w:r w:rsidRPr="00DF66FC">
        <w:rPr>
          <w:rFonts w:ascii="Arial Narrow" w:hAnsi="Arial Narrow"/>
          <w:sz w:val="24"/>
          <w:szCs w:val="24"/>
        </w:rPr>
        <w:t>związanych określonymi w niej zasadami postępowania, przez okres 30 dni od daty otwarcia ofert.</w:t>
      </w:r>
    </w:p>
    <w:p w:rsidR="006D58A7" w:rsidRPr="00DF66FC" w:rsidRDefault="006D58A7" w:rsidP="00586A03">
      <w:pPr>
        <w:numPr>
          <w:ilvl w:val="0"/>
          <w:numId w:val="10"/>
        </w:numPr>
        <w:spacing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t>Oświadczamy, że zawarte w SIWZ istotne postanowienia umowy zostały przez nas zaakceptowane</w:t>
      </w:r>
      <w:r w:rsidRPr="00DF66FC">
        <w:rPr>
          <w:rFonts w:ascii="Arial Narrow" w:hAnsi="Arial Narrow"/>
          <w:sz w:val="24"/>
          <w:szCs w:val="24"/>
        </w:rPr>
        <w:br/>
        <w:t>i zobowiązujemy się w przypadku wybrania naszej oferty do zawarcia umowy z uwzględnieniem</w:t>
      </w:r>
      <w:r w:rsidRPr="00DF66FC">
        <w:rPr>
          <w:rFonts w:ascii="Arial Narrow" w:hAnsi="Arial Narrow"/>
          <w:sz w:val="24"/>
          <w:szCs w:val="24"/>
        </w:rPr>
        <w:br/>
        <w:t>bez zastrzeżeń tych warunków, w miejscu i terminie wyznaczonym przez Zamawiającego.</w:t>
      </w:r>
    </w:p>
    <w:p w:rsidR="006D58A7" w:rsidRDefault="006D58A7" w:rsidP="00586A03">
      <w:pPr>
        <w:numPr>
          <w:ilvl w:val="0"/>
          <w:numId w:val="10"/>
        </w:numPr>
        <w:spacing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lastRenderedPageBreak/>
        <w:t>Oświadczam(y), że jestem (jesteśmy) upoważnieni do reprezentowania firmy.</w:t>
      </w:r>
    </w:p>
    <w:p w:rsidR="00DF66FC" w:rsidRPr="00DF66FC" w:rsidRDefault="00DF66FC" w:rsidP="00DF66FC">
      <w:pPr>
        <w:spacing w:line="360" w:lineRule="auto"/>
        <w:ind w:left="720"/>
        <w:rPr>
          <w:rFonts w:ascii="Arial Narrow" w:hAnsi="Arial Narrow"/>
          <w:sz w:val="24"/>
          <w:szCs w:val="24"/>
        </w:rPr>
      </w:pPr>
    </w:p>
    <w:p w:rsidR="00E711E0" w:rsidRPr="00DF66FC" w:rsidRDefault="00E711E0" w:rsidP="00460D82">
      <w:pPr>
        <w:numPr>
          <w:ilvl w:val="0"/>
          <w:numId w:val="10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t>Integralną część naszej oferty stanow</w:t>
      </w:r>
      <w:r w:rsidR="006D58A7" w:rsidRPr="00DF66FC">
        <w:rPr>
          <w:rFonts w:ascii="Arial Narrow" w:hAnsi="Arial Narrow"/>
          <w:sz w:val="24"/>
          <w:szCs w:val="24"/>
        </w:rPr>
        <w:t>ią następujące</w:t>
      </w:r>
      <w:r w:rsidR="004E5C60">
        <w:rPr>
          <w:rFonts w:ascii="Arial Narrow" w:hAnsi="Arial Narrow"/>
          <w:sz w:val="24"/>
          <w:szCs w:val="24"/>
        </w:rPr>
        <w:t xml:space="preserve"> </w:t>
      </w:r>
      <w:r w:rsidR="006D58A7" w:rsidRPr="00DF66FC">
        <w:rPr>
          <w:rFonts w:ascii="Arial Narrow" w:hAnsi="Arial Narrow"/>
          <w:sz w:val="24"/>
          <w:szCs w:val="24"/>
        </w:rPr>
        <w:t xml:space="preserve">Załącznikami </w:t>
      </w:r>
      <w:r w:rsidRPr="00DF66FC">
        <w:rPr>
          <w:rFonts w:ascii="Arial Narrow" w:hAnsi="Arial Narrow"/>
          <w:sz w:val="24"/>
          <w:szCs w:val="24"/>
        </w:rPr>
        <w:t>:</w:t>
      </w:r>
    </w:p>
    <w:p w:rsidR="00E711E0" w:rsidRPr="00953906" w:rsidRDefault="00681C61" w:rsidP="004E5C60">
      <w:pPr>
        <w:numPr>
          <w:ilvl w:val="0"/>
          <w:numId w:val="2"/>
        </w:numPr>
        <w:spacing w:line="360" w:lineRule="auto"/>
        <w:ind w:left="113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Opis oferowanych urządzeń zgodnie z załącznikiem nr 1</w:t>
      </w:r>
    </w:p>
    <w:p w:rsidR="00154903" w:rsidRPr="00154903" w:rsidRDefault="00154903" w:rsidP="00154903">
      <w:pPr>
        <w:pStyle w:val="Styl"/>
        <w:numPr>
          <w:ilvl w:val="0"/>
          <w:numId w:val="2"/>
        </w:numPr>
        <w:spacing w:line="398" w:lineRule="exact"/>
        <w:ind w:left="1134" w:right="1" w:hanging="425"/>
        <w:rPr>
          <w:rFonts w:ascii="Arial Narrow" w:hAnsi="Arial Narrow"/>
        </w:rPr>
      </w:pPr>
      <w:r w:rsidRPr="00154903">
        <w:rPr>
          <w:rFonts w:ascii="Arial Narrow" w:hAnsi="Arial Narrow"/>
        </w:rPr>
        <w:t>załącznik – zestawienie oferowanego sprzętu komputerowego i oprogramowania (wraz z cenami jednostkowymi),</w:t>
      </w:r>
    </w:p>
    <w:p w:rsidR="006D58A7" w:rsidRPr="00953906" w:rsidRDefault="006D58A7" w:rsidP="004E5C60">
      <w:pPr>
        <w:numPr>
          <w:ilvl w:val="0"/>
          <w:numId w:val="2"/>
        </w:numPr>
        <w:spacing w:line="360" w:lineRule="auto"/>
        <w:ind w:left="1134" w:hanging="357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………………</w:t>
      </w: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Pieczęć firmowa</w:t>
      </w:r>
      <w:r w:rsidRPr="00953906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  <w:t xml:space="preserve">                                             Podpis</w:t>
      </w:r>
    </w:p>
    <w:p w:rsidR="00E711E0" w:rsidRPr="00953906" w:rsidRDefault="00DF66FC" w:rsidP="00DF66FC">
      <w:pPr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......................................................... </w:t>
      </w:r>
      <w:r w:rsidR="00E711E0" w:rsidRPr="00953906">
        <w:rPr>
          <w:rFonts w:ascii="Arial Narrow" w:hAnsi="Arial Narrow"/>
          <w:sz w:val="24"/>
          <w:szCs w:val="24"/>
        </w:rPr>
        <w:t xml:space="preserve">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</w:t>
      </w:r>
      <w:r w:rsidR="00E711E0" w:rsidRPr="00953906">
        <w:rPr>
          <w:rFonts w:ascii="Arial Narrow" w:hAnsi="Arial Narrow"/>
          <w:sz w:val="24"/>
          <w:szCs w:val="24"/>
        </w:rPr>
        <w:t>......................................</w:t>
      </w: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                            </w:t>
      </w:r>
      <w:r w:rsidR="00DF66FC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  <w:r w:rsidRPr="00953906">
        <w:rPr>
          <w:rFonts w:ascii="Arial Narrow" w:hAnsi="Arial Narrow"/>
          <w:sz w:val="24"/>
          <w:szCs w:val="24"/>
        </w:rPr>
        <w:t>(upełnomocniony przedstawiciel oferenta)</w:t>
      </w:r>
    </w:p>
    <w:p w:rsidR="000E42D3" w:rsidRDefault="002C3BC3">
      <w:pPr>
        <w:rPr>
          <w:rFonts w:ascii="Arial Narrow" w:hAnsi="Arial Narrow"/>
          <w:snapToGrid w:val="0"/>
          <w:sz w:val="24"/>
          <w:szCs w:val="24"/>
        </w:rPr>
      </w:pPr>
      <w:r w:rsidRPr="00953906">
        <w:rPr>
          <w:rFonts w:ascii="Arial Narrow" w:hAnsi="Arial Narrow"/>
          <w:szCs w:val="24"/>
        </w:rPr>
        <w:br w:type="page"/>
      </w:r>
    </w:p>
    <w:p w:rsidR="00D85681" w:rsidRPr="002D004E" w:rsidRDefault="00386C64" w:rsidP="008E63ED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b/>
          <w:szCs w:val="24"/>
          <w:lang w:val="pl-PL"/>
        </w:rPr>
      </w:pPr>
      <w:r>
        <w:rPr>
          <w:rFonts w:ascii="Arial Narrow" w:hAnsi="Arial Narrow"/>
          <w:b/>
          <w:szCs w:val="24"/>
          <w:lang w:val="pl-PL"/>
        </w:rPr>
        <w:lastRenderedPageBreak/>
        <w:t>Załącznik Nr 3</w:t>
      </w:r>
      <w:r w:rsidR="00534781">
        <w:rPr>
          <w:rFonts w:ascii="Arial Narrow" w:hAnsi="Arial Narrow"/>
          <w:b/>
          <w:szCs w:val="24"/>
          <w:lang w:val="pl-PL"/>
        </w:rPr>
        <w:t xml:space="preserve"> do SIWZ</w:t>
      </w:r>
      <w:r w:rsidR="00534781">
        <w:rPr>
          <w:rFonts w:ascii="Arial Narrow" w:hAnsi="Arial Narrow"/>
          <w:b/>
          <w:szCs w:val="24"/>
          <w:lang w:val="pl-PL"/>
        </w:rPr>
        <w:tab/>
        <w:t xml:space="preserve">Znak sprawy </w:t>
      </w:r>
      <w:r w:rsidR="0042533C">
        <w:rPr>
          <w:rFonts w:ascii="Arial Narrow" w:hAnsi="Arial Narrow"/>
          <w:b/>
          <w:szCs w:val="24"/>
          <w:lang w:val="pl-PL"/>
        </w:rPr>
        <w:t>ZP 215.02</w:t>
      </w:r>
      <w:r w:rsidR="008720AF" w:rsidRPr="008720AF">
        <w:rPr>
          <w:rFonts w:ascii="Arial Narrow" w:hAnsi="Arial Narrow"/>
          <w:b/>
          <w:szCs w:val="24"/>
          <w:lang w:val="pl-PL"/>
        </w:rPr>
        <w:t>.2018</w:t>
      </w:r>
    </w:p>
    <w:p w:rsidR="00D85681" w:rsidRPr="002D004E" w:rsidRDefault="00D85681" w:rsidP="008E63ED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b/>
          <w:szCs w:val="24"/>
          <w:lang w:val="pl-PL"/>
        </w:rPr>
      </w:pP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Zamawiający: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Polskie Radio</w:t>
      </w:r>
      <w:r w:rsidR="004A64EE">
        <w:rPr>
          <w:rFonts w:ascii="Arial Narrow" w:hAnsi="Arial Narrow"/>
          <w:i/>
        </w:rPr>
        <w:t xml:space="preserve"> -</w:t>
      </w:r>
      <w:r w:rsidRPr="00F40F7C">
        <w:rPr>
          <w:rFonts w:ascii="Arial Narrow" w:hAnsi="Arial Narrow"/>
          <w:i/>
        </w:rPr>
        <w:t xml:space="preserve"> </w:t>
      </w:r>
      <w:r w:rsidR="004A64EE" w:rsidRPr="00F40F7C">
        <w:rPr>
          <w:rFonts w:ascii="Arial Narrow" w:hAnsi="Arial Narrow"/>
          <w:i/>
        </w:rPr>
        <w:t xml:space="preserve">Regionalna </w:t>
      </w:r>
      <w:r w:rsidR="004A64EE">
        <w:rPr>
          <w:rFonts w:ascii="Arial Narrow" w:hAnsi="Arial Narrow"/>
          <w:i/>
        </w:rPr>
        <w:t>Rozgłośnia</w:t>
      </w:r>
      <w:r w:rsidRPr="00F40F7C">
        <w:rPr>
          <w:rFonts w:ascii="Arial Narrow" w:hAnsi="Arial Narrow"/>
          <w:i/>
        </w:rPr>
        <w:t xml:space="preserve"> w Białymstoku „Radio Białystok” S.A.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Ul. Świerkowa 1; 15-328 Białystok</w:t>
      </w: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Wykonawca:</w:t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…………………………………………………………………………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F40F7C">
        <w:rPr>
          <w:rFonts w:ascii="Arial Narrow" w:hAnsi="Arial Narrow"/>
          <w:i/>
        </w:rPr>
        <w:t>CEiDG</w:t>
      </w:r>
      <w:proofErr w:type="spellEnd"/>
      <w:r w:rsidRPr="00F40F7C">
        <w:rPr>
          <w:rFonts w:ascii="Arial Narrow" w:hAnsi="Arial Narrow"/>
          <w:i/>
        </w:rPr>
        <w:t>)</w:t>
      </w:r>
    </w:p>
    <w:p w:rsidR="00D85681" w:rsidRPr="00F40F7C" w:rsidRDefault="00D85681" w:rsidP="00D85681">
      <w:pPr>
        <w:rPr>
          <w:rFonts w:ascii="Arial Narrow" w:hAnsi="Arial Narrow"/>
          <w:u w:val="single"/>
        </w:rPr>
      </w:pPr>
      <w:r w:rsidRPr="00F40F7C">
        <w:rPr>
          <w:rFonts w:ascii="Arial Narrow" w:hAnsi="Arial Narrow"/>
          <w:u w:val="single"/>
        </w:rPr>
        <w:t>reprezentowany przez:</w:t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…………………………………………………………………………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(imię, nazwisko, stanowisko/podstawa do  reprezentacji)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  <w:b/>
          <w:u w:val="single"/>
        </w:rPr>
      </w:pPr>
      <w:r w:rsidRPr="00F40F7C">
        <w:rPr>
          <w:rFonts w:ascii="Arial Narrow" w:hAnsi="Arial Narrow"/>
          <w:b/>
          <w:u w:val="single"/>
        </w:rPr>
        <w:t xml:space="preserve">Oświadczenie wykonawcy </w:t>
      </w: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 xml:space="preserve">składane na podstawie art. 25a ust. 1 ustawy z dnia 29 stycznia 2004 r. </w:t>
      </w: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F40F7C">
        <w:rPr>
          <w:rFonts w:ascii="Arial Narrow" w:hAnsi="Arial Narrow"/>
          <w:b/>
        </w:rPr>
        <w:t>Pzp</w:t>
      </w:r>
      <w:proofErr w:type="spellEnd"/>
      <w:r w:rsidRPr="00F40F7C">
        <w:rPr>
          <w:rFonts w:ascii="Arial Narrow" w:hAnsi="Arial Narrow"/>
          <w:b/>
        </w:rPr>
        <w:t xml:space="preserve">), </w:t>
      </w:r>
    </w:p>
    <w:p w:rsidR="00D85681" w:rsidRPr="00F40F7C" w:rsidRDefault="00D85681" w:rsidP="00D85681">
      <w:pPr>
        <w:rPr>
          <w:rFonts w:ascii="Arial Narrow" w:hAnsi="Arial Narrow"/>
          <w:b/>
          <w:u w:val="single"/>
        </w:rPr>
      </w:pPr>
      <w:r w:rsidRPr="00F40F7C">
        <w:rPr>
          <w:rFonts w:ascii="Arial Narrow" w:hAnsi="Arial Narrow"/>
          <w:b/>
          <w:u w:val="single"/>
        </w:rPr>
        <w:t xml:space="preserve">DOTYCZĄCE SPEŁNIANIA WARUNKÓW UDZIAŁU W POSTĘPOWANIU </w:t>
      </w:r>
      <w:r w:rsidRPr="00F40F7C">
        <w:rPr>
          <w:rFonts w:ascii="Arial Narrow" w:hAnsi="Arial Narrow"/>
          <w:b/>
          <w:u w:val="single"/>
        </w:rPr>
        <w:br/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Na potrzeby postępowania o udzie</w:t>
      </w:r>
      <w:r>
        <w:rPr>
          <w:rFonts w:ascii="Arial Narrow" w:hAnsi="Arial Narrow"/>
        </w:rPr>
        <w:t>lenie zamówienia publicznego</w:t>
      </w:r>
      <w:r w:rsidRPr="00F40F7C">
        <w:rPr>
          <w:rFonts w:ascii="Arial Narrow" w:hAnsi="Arial Narrow"/>
        </w:rPr>
        <w:t xml:space="preserve"> </w:t>
      </w:r>
      <w:r w:rsidRPr="00F40F7C">
        <w:rPr>
          <w:rFonts w:ascii="Arial Narrow" w:hAnsi="Arial Narrow"/>
          <w:b/>
        </w:rPr>
        <w:t xml:space="preserve">na </w:t>
      </w:r>
      <w:r w:rsidR="00681C61">
        <w:rPr>
          <w:rFonts w:ascii="Arial Narrow" w:hAnsi="Arial Narrow"/>
          <w:b/>
        </w:rPr>
        <w:t>dostawę sprzętu komputerowego</w:t>
      </w:r>
      <w:r w:rsidR="0042533C">
        <w:rPr>
          <w:rFonts w:ascii="Arial Narrow" w:hAnsi="Arial Narrow"/>
          <w:b/>
        </w:rPr>
        <w:t xml:space="preserve"> i oprogramowania</w:t>
      </w:r>
      <w:r w:rsidRPr="00F40F7C"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</w:rPr>
        <w:t xml:space="preserve">Polskie Radio </w:t>
      </w:r>
      <w:r w:rsidR="004A64EE">
        <w:rPr>
          <w:rFonts w:ascii="Arial Narrow" w:hAnsi="Arial Narrow"/>
        </w:rPr>
        <w:t xml:space="preserve">- Regionalną Rozgłośnię </w:t>
      </w:r>
      <w:r>
        <w:rPr>
          <w:rFonts w:ascii="Arial Narrow" w:hAnsi="Arial Narrow"/>
        </w:rPr>
        <w:t xml:space="preserve">w Białymstoku „Radio Białystok” S.A., </w:t>
      </w:r>
      <w:r w:rsidRPr="00F40F7C">
        <w:rPr>
          <w:rFonts w:ascii="Arial Narrow" w:hAnsi="Arial Narrow"/>
        </w:rPr>
        <w:t>oświadczam, co następuje: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INFORMACJA DOTYCZĄCA WYKONAWCY: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40F7C">
        <w:rPr>
          <w:rFonts w:ascii="Arial Narrow" w:hAnsi="Arial Narrow"/>
          <w:i/>
        </w:rPr>
        <w:t>(wskazać dokument i właściwą jednostkę redakcyjną dokumentu, w której określono warunki udziału w postępowaniu)</w:t>
      </w:r>
      <w:r w:rsidRPr="00F40F7C">
        <w:rPr>
          <w:rFonts w:ascii="Arial Narrow" w:hAnsi="Arial Narrow"/>
        </w:rPr>
        <w:t>.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…………….……. </w:t>
      </w:r>
      <w:r w:rsidRPr="00F40F7C">
        <w:rPr>
          <w:rFonts w:ascii="Arial Narrow" w:hAnsi="Arial Narrow"/>
          <w:i/>
        </w:rPr>
        <w:t xml:space="preserve">(miejscowość), </w:t>
      </w:r>
      <w:r w:rsidRPr="00F40F7C">
        <w:rPr>
          <w:rFonts w:ascii="Arial Narrow" w:hAnsi="Arial Narrow"/>
        </w:rPr>
        <w:t xml:space="preserve">dnia ………….……. r. 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  <w:t>…………………………………………</w:t>
      </w:r>
    </w:p>
    <w:p w:rsidR="00D85681" w:rsidRPr="00F40F7C" w:rsidRDefault="00D85681" w:rsidP="00D85681">
      <w:pPr>
        <w:ind w:left="4956" w:firstLine="708"/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(podpis)</w:t>
      </w:r>
    </w:p>
    <w:p w:rsidR="00D85681" w:rsidRPr="00F40F7C" w:rsidRDefault="00D85681" w:rsidP="00D85681">
      <w:pPr>
        <w:rPr>
          <w:rFonts w:ascii="Arial Narrow" w:hAnsi="Arial Narrow"/>
          <w:i/>
        </w:rPr>
      </w:pP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  <w:i/>
        </w:rPr>
      </w:pPr>
    </w:p>
    <w:p w:rsidR="00D85681" w:rsidRPr="00F40F7C" w:rsidRDefault="00D85681" w:rsidP="00D85681">
      <w:pPr>
        <w:rPr>
          <w:rFonts w:ascii="Arial Narrow" w:hAnsi="Arial Narrow"/>
          <w:i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  <w:b/>
        </w:rPr>
        <w:t>INFORMACJA W ZWIĄZKU Z POLEGANIEM NA ZASOBACH INNYCH PODMIOTÓW</w:t>
      </w:r>
      <w:r w:rsidRPr="00F40F7C">
        <w:rPr>
          <w:rFonts w:ascii="Arial Narrow" w:hAnsi="Arial Narrow"/>
        </w:rPr>
        <w:t xml:space="preserve">: </w:t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40F7C">
        <w:rPr>
          <w:rFonts w:ascii="Arial Narrow" w:hAnsi="Arial Narrow"/>
          <w:i/>
        </w:rPr>
        <w:t>(wskazać dokument i właściwą jednostkę redakcyjną dokumentu, w której określono warunki udziału w postępowaniu),</w:t>
      </w:r>
      <w:r w:rsidRPr="00F40F7C">
        <w:rPr>
          <w:rFonts w:ascii="Arial Narrow" w:hAnsi="Arial Narrow"/>
        </w:rPr>
        <w:t xml:space="preserve"> polegam na zasobach następującego/</w:t>
      </w:r>
      <w:proofErr w:type="spellStart"/>
      <w:r w:rsidRPr="00F40F7C">
        <w:rPr>
          <w:rFonts w:ascii="Arial Narrow" w:hAnsi="Arial Narrow"/>
        </w:rPr>
        <w:t>ych</w:t>
      </w:r>
      <w:proofErr w:type="spellEnd"/>
      <w:r w:rsidRPr="00F40F7C">
        <w:rPr>
          <w:rFonts w:ascii="Arial Narrow" w:hAnsi="Arial Narrow"/>
        </w:rPr>
        <w:t xml:space="preserve"> podmiotu/ów: ……………………………………………………………………….</w:t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F40F7C">
        <w:rPr>
          <w:rFonts w:ascii="Arial Narrow" w:hAnsi="Arial Narrow"/>
          <w:i/>
        </w:rPr>
        <w:t xml:space="preserve">(wskazać podmiot i określić odpowiedni zakres dla wskazanego podmiotu). 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…………….……. </w:t>
      </w:r>
      <w:r w:rsidRPr="00F40F7C">
        <w:rPr>
          <w:rFonts w:ascii="Arial Narrow" w:hAnsi="Arial Narrow"/>
          <w:i/>
        </w:rPr>
        <w:t xml:space="preserve">(miejscowość), </w:t>
      </w:r>
      <w:r w:rsidRPr="00F40F7C">
        <w:rPr>
          <w:rFonts w:ascii="Arial Narrow" w:hAnsi="Arial Narrow"/>
        </w:rPr>
        <w:t xml:space="preserve">dnia ………….……. r. 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  <w:t>…………………………………………</w:t>
      </w:r>
    </w:p>
    <w:p w:rsidR="00D85681" w:rsidRPr="00F40F7C" w:rsidRDefault="00D85681" w:rsidP="00D85681">
      <w:pPr>
        <w:ind w:left="4956" w:firstLine="708"/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(podpis)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  <w:i/>
        </w:rPr>
      </w:pPr>
    </w:p>
    <w:p w:rsidR="00D85681" w:rsidRPr="00F40F7C" w:rsidRDefault="00D85681" w:rsidP="00D85681">
      <w:pPr>
        <w:rPr>
          <w:rFonts w:ascii="Arial Narrow" w:hAnsi="Arial Narrow"/>
          <w:i/>
        </w:rPr>
      </w:pP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OŚWIADCZENIE DOTYCZĄCE PODANYCH INFORMACJI: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Oświadczam, że wszystkie informacje podane w powyższych oświadczeniach są aktualne </w:t>
      </w:r>
      <w:r w:rsidRPr="00F40F7C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…………….……. </w:t>
      </w:r>
      <w:r w:rsidRPr="00F40F7C">
        <w:rPr>
          <w:rFonts w:ascii="Arial Narrow" w:hAnsi="Arial Narrow"/>
          <w:i/>
        </w:rPr>
        <w:t xml:space="preserve">(miejscowość), </w:t>
      </w:r>
      <w:r w:rsidRPr="00F40F7C">
        <w:rPr>
          <w:rFonts w:ascii="Arial Narrow" w:hAnsi="Arial Narrow"/>
        </w:rPr>
        <w:t xml:space="preserve">dnia ………….……. r. </w:t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  <w:t>…………………………………………</w:t>
      </w:r>
    </w:p>
    <w:p w:rsidR="00D85681" w:rsidRDefault="00D85681" w:rsidP="00D85681">
      <w:pPr>
        <w:ind w:left="4956" w:firstLine="708"/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(podpis)</w:t>
      </w:r>
      <w:r>
        <w:rPr>
          <w:rFonts w:ascii="Arial Narrow" w:hAnsi="Arial Narrow"/>
          <w:i/>
        </w:rPr>
        <w:br/>
      </w:r>
    </w:p>
    <w:p w:rsidR="00D85681" w:rsidRPr="00F40F7C" w:rsidRDefault="00D85681" w:rsidP="00D85681">
      <w:pPr>
        <w:rPr>
          <w:rFonts w:ascii="Arial Narrow" w:hAnsi="Arial Narrow"/>
          <w:b/>
        </w:rPr>
      </w:pPr>
      <w:r>
        <w:rPr>
          <w:rFonts w:ascii="Arial Narrow" w:hAnsi="Arial Narrow"/>
          <w:i/>
        </w:rPr>
        <w:br w:type="page"/>
      </w:r>
      <w:r w:rsidRPr="00F40F7C">
        <w:rPr>
          <w:rFonts w:ascii="Arial Narrow" w:hAnsi="Arial Narrow"/>
          <w:b/>
        </w:rPr>
        <w:lastRenderedPageBreak/>
        <w:t>Zamawiający:</w:t>
      </w:r>
    </w:p>
    <w:p w:rsidR="004A64EE" w:rsidRPr="00F40F7C" w:rsidRDefault="004A64EE" w:rsidP="004A64EE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Polskie Radio</w:t>
      </w:r>
      <w:r>
        <w:rPr>
          <w:rFonts w:ascii="Arial Narrow" w:hAnsi="Arial Narrow"/>
          <w:i/>
        </w:rPr>
        <w:t xml:space="preserve"> -</w:t>
      </w:r>
      <w:r w:rsidRPr="00F40F7C">
        <w:rPr>
          <w:rFonts w:ascii="Arial Narrow" w:hAnsi="Arial Narrow"/>
          <w:i/>
        </w:rPr>
        <w:t xml:space="preserve"> Regionalna </w:t>
      </w:r>
      <w:r>
        <w:rPr>
          <w:rFonts w:ascii="Arial Narrow" w:hAnsi="Arial Narrow"/>
          <w:i/>
        </w:rPr>
        <w:t>Rozgłośnia</w:t>
      </w:r>
      <w:r w:rsidRPr="00F40F7C">
        <w:rPr>
          <w:rFonts w:ascii="Arial Narrow" w:hAnsi="Arial Narrow"/>
          <w:i/>
        </w:rPr>
        <w:t xml:space="preserve"> w Białymstoku „Radio Białystok” S.A.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Ul. Świerkowa 1; 15-328 Białystok</w:t>
      </w:r>
    </w:p>
    <w:p w:rsidR="00D85681" w:rsidRPr="00AB71A8" w:rsidRDefault="00D85681" w:rsidP="00D85681">
      <w:pPr>
        <w:ind w:left="5246" w:firstLine="708"/>
        <w:rPr>
          <w:rFonts w:ascii="Arial" w:hAnsi="Arial" w:cs="Arial"/>
          <w:b/>
        </w:rPr>
      </w:pPr>
    </w:p>
    <w:p w:rsidR="00D85681" w:rsidRPr="004C1303" w:rsidRDefault="00D85681" w:rsidP="00D85681">
      <w:pPr>
        <w:rPr>
          <w:rFonts w:ascii="Arial Narrow" w:hAnsi="Arial Narrow" w:cs="Arial"/>
          <w:b/>
        </w:rPr>
      </w:pPr>
      <w:r w:rsidRPr="004C1303">
        <w:rPr>
          <w:rFonts w:ascii="Arial Narrow" w:hAnsi="Arial Narrow" w:cs="Arial"/>
          <w:b/>
        </w:rPr>
        <w:t>Wykonawca:</w:t>
      </w:r>
    </w:p>
    <w:p w:rsidR="00D85681" w:rsidRPr="004C1303" w:rsidRDefault="00D85681" w:rsidP="00D85681">
      <w:pPr>
        <w:spacing w:line="480" w:lineRule="auto"/>
        <w:ind w:right="5954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>…………………………………………………………………</w:t>
      </w:r>
      <w:r w:rsidR="00176109">
        <w:rPr>
          <w:rFonts w:ascii="Arial Narrow" w:hAnsi="Arial Narrow" w:cs="Arial"/>
        </w:rPr>
        <w:t>……………………………………</w:t>
      </w:r>
      <w:r w:rsidRPr="004C1303">
        <w:rPr>
          <w:rFonts w:ascii="Arial Narrow" w:hAnsi="Arial Narrow" w:cs="Arial"/>
        </w:rPr>
        <w:t>……………</w:t>
      </w:r>
    </w:p>
    <w:p w:rsidR="00D85681" w:rsidRPr="004C1303" w:rsidRDefault="00D85681" w:rsidP="00D85681">
      <w:pPr>
        <w:ind w:right="5953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130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C1303">
        <w:rPr>
          <w:rFonts w:ascii="Arial Narrow" w:hAnsi="Arial Narrow" w:cs="Arial"/>
          <w:i/>
          <w:sz w:val="16"/>
          <w:szCs w:val="16"/>
        </w:rPr>
        <w:t>)</w:t>
      </w:r>
    </w:p>
    <w:p w:rsidR="00D85681" w:rsidRPr="004C1303" w:rsidRDefault="00D85681" w:rsidP="00D85681">
      <w:pPr>
        <w:rPr>
          <w:rFonts w:ascii="Arial Narrow" w:hAnsi="Arial Narrow" w:cs="Arial"/>
          <w:u w:val="single"/>
        </w:rPr>
      </w:pPr>
      <w:r w:rsidRPr="004C1303">
        <w:rPr>
          <w:rFonts w:ascii="Arial Narrow" w:hAnsi="Arial Narrow" w:cs="Arial"/>
          <w:u w:val="single"/>
        </w:rPr>
        <w:t>reprezentowany przez:</w:t>
      </w:r>
    </w:p>
    <w:p w:rsidR="00D85681" w:rsidRPr="004C1303" w:rsidRDefault="00D85681" w:rsidP="00D85681">
      <w:pPr>
        <w:spacing w:line="480" w:lineRule="auto"/>
        <w:ind w:right="5954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>………………………………………………………………………</w:t>
      </w:r>
      <w:r w:rsidR="00176109">
        <w:rPr>
          <w:rFonts w:ascii="Arial Narrow" w:hAnsi="Arial Narrow" w:cs="Arial"/>
        </w:rPr>
        <w:t>……………………………………</w:t>
      </w:r>
      <w:r w:rsidRPr="004C1303">
        <w:rPr>
          <w:rFonts w:ascii="Arial Narrow" w:hAnsi="Arial Narrow" w:cs="Arial"/>
        </w:rPr>
        <w:t>………</w:t>
      </w:r>
    </w:p>
    <w:p w:rsidR="00D85681" w:rsidRPr="004C1303" w:rsidRDefault="00D85681" w:rsidP="00D85681">
      <w:pPr>
        <w:ind w:right="5953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D85681" w:rsidRPr="004C1303" w:rsidRDefault="00D85681" w:rsidP="00D85681">
      <w:pPr>
        <w:rPr>
          <w:rFonts w:ascii="Arial Narrow" w:hAnsi="Arial Narrow" w:cs="Arial"/>
        </w:rPr>
      </w:pPr>
    </w:p>
    <w:p w:rsidR="00D85681" w:rsidRPr="004C1303" w:rsidRDefault="00D85681" w:rsidP="00D85681">
      <w:pPr>
        <w:rPr>
          <w:rFonts w:ascii="Arial Narrow" w:hAnsi="Arial Narrow" w:cs="Arial"/>
        </w:rPr>
      </w:pPr>
    </w:p>
    <w:p w:rsidR="00D85681" w:rsidRPr="004C1303" w:rsidRDefault="00D85681" w:rsidP="00D8568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C1303">
        <w:rPr>
          <w:rFonts w:ascii="Arial Narrow" w:hAnsi="Arial Narrow" w:cs="Arial"/>
          <w:b/>
          <w:u w:val="single"/>
        </w:rPr>
        <w:t xml:space="preserve">Oświadczenie wykonawcy </w:t>
      </w:r>
    </w:p>
    <w:p w:rsidR="00D85681" w:rsidRPr="004C1303" w:rsidRDefault="00D85681" w:rsidP="00D85681">
      <w:pPr>
        <w:spacing w:line="360" w:lineRule="auto"/>
        <w:jc w:val="center"/>
        <w:rPr>
          <w:rFonts w:ascii="Arial Narrow" w:hAnsi="Arial Narrow" w:cs="Arial"/>
          <w:b/>
        </w:rPr>
      </w:pPr>
      <w:r w:rsidRPr="004C1303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D85681" w:rsidRPr="004C1303" w:rsidRDefault="00D85681" w:rsidP="00D85681">
      <w:pPr>
        <w:spacing w:line="360" w:lineRule="auto"/>
        <w:jc w:val="center"/>
        <w:rPr>
          <w:rFonts w:ascii="Arial Narrow" w:hAnsi="Arial Narrow" w:cs="Arial"/>
          <w:b/>
        </w:rPr>
      </w:pPr>
      <w:r w:rsidRPr="004C1303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4C1303">
        <w:rPr>
          <w:rFonts w:ascii="Arial Narrow" w:hAnsi="Arial Narrow" w:cs="Arial"/>
          <w:b/>
        </w:rPr>
        <w:t>Pzp</w:t>
      </w:r>
      <w:proofErr w:type="spellEnd"/>
      <w:r w:rsidRPr="004C1303">
        <w:rPr>
          <w:rFonts w:ascii="Arial Narrow" w:hAnsi="Arial Narrow" w:cs="Arial"/>
          <w:b/>
        </w:rPr>
        <w:t xml:space="preserve">), </w:t>
      </w:r>
    </w:p>
    <w:p w:rsidR="00D85681" w:rsidRPr="004C1303" w:rsidRDefault="00D85681" w:rsidP="00D85681">
      <w:pPr>
        <w:spacing w:before="120" w:line="360" w:lineRule="auto"/>
        <w:jc w:val="center"/>
        <w:rPr>
          <w:rFonts w:ascii="Arial Narrow" w:hAnsi="Arial Narrow" w:cs="Arial"/>
          <w:b/>
          <w:u w:val="single"/>
        </w:rPr>
      </w:pPr>
      <w:r w:rsidRPr="004C1303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D85681" w:rsidRPr="004C1303" w:rsidRDefault="00D85681" w:rsidP="00D85681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  <w:sz w:val="21"/>
          <w:szCs w:val="21"/>
        </w:rPr>
        <w:t>Na potrzeby postępowania o udzie</w:t>
      </w:r>
      <w:r w:rsidR="00681C61">
        <w:rPr>
          <w:rFonts w:ascii="Arial Narrow" w:hAnsi="Arial Narrow" w:cs="Arial"/>
          <w:sz w:val="21"/>
          <w:szCs w:val="21"/>
        </w:rPr>
        <w:t xml:space="preserve">lenie zamówienia publicznego </w:t>
      </w:r>
      <w:r w:rsidR="00681C61">
        <w:rPr>
          <w:rFonts w:ascii="Arial Narrow" w:hAnsi="Arial Narrow"/>
          <w:b/>
        </w:rPr>
        <w:t>na dostawę sprzętu komputerowego</w:t>
      </w:r>
      <w:r w:rsidR="0042533C">
        <w:rPr>
          <w:rFonts w:ascii="Arial Narrow" w:hAnsi="Arial Narrow"/>
          <w:b/>
        </w:rPr>
        <w:t xml:space="preserve"> i oprogramowania</w:t>
      </w:r>
      <w:r>
        <w:rPr>
          <w:rFonts w:ascii="Arial Narrow" w:hAnsi="Arial Narrow" w:cs="Arial"/>
        </w:rPr>
        <w:t xml:space="preserve">, </w:t>
      </w:r>
      <w:r w:rsidRPr="004C1303">
        <w:rPr>
          <w:rFonts w:ascii="Arial Narrow" w:hAnsi="Arial Narrow" w:cs="Arial"/>
          <w:sz w:val="21"/>
          <w:szCs w:val="21"/>
        </w:rPr>
        <w:t xml:space="preserve">prowadzonego przez </w:t>
      </w:r>
      <w:r>
        <w:rPr>
          <w:rFonts w:ascii="Arial Narrow" w:hAnsi="Arial Narrow" w:cs="Arial"/>
          <w:sz w:val="21"/>
          <w:szCs w:val="21"/>
        </w:rPr>
        <w:t>Polskie Radio</w:t>
      </w:r>
      <w:r w:rsidR="004E5C60">
        <w:rPr>
          <w:rFonts w:ascii="Arial Narrow" w:hAnsi="Arial Narrow" w:cs="Arial"/>
          <w:sz w:val="21"/>
          <w:szCs w:val="21"/>
        </w:rPr>
        <w:t xml:space="preserve"> –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4A64EE">
        <w:rPr>
          <w:rFonts w:ascii="Arial Narrow" w:hAnsi="Arial Narrow" w:cs="Arial"/>
          <w:sz w:val="21"/>
          <w:szCs w:val="21"/>
        </w:rPr>
        <w:t>Regionalna Rozgłośnia</w:t>
      </w:r>
      <w:r>
        <w:rPr>
          <w:rFonts w:ascii="Arial Narrow" w:hAnsi="Arial Narrow" w:cs="Arial"/>
          <w:sz w:val="21"/>
          <w:szCs w:val="21"/>
        </w:rPr>
        <w:t xml:space="preserve"> w Białymstoku „Radio Białystok” S.A. </w:t>
      </w:r>
      <w:r w:rsidRPr="004C1303">
        <w:rPr>
          <w:rFonts w:ascii="Arial Narrow" w:hAnsi="Arial Narrow" w:cs="Arial"/>
          <w:i/>
          <w:sz w:val="18"/>
          <w:szCs w:val="18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oświadczam, co następuje: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hd w:val="clear" w:color="auto" w:fill="BFBFBF" w:themeFill="background1" w:themeFillShade="BF"/>
        <w:spacing w:line="360" w:lineRule="auto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:rsidR="00D85681" w:rsidRPr="004C1303" w:rsidRDefault="00D85681" w:rsidP="00D85681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460D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</w:t>
      </w:r>
      <w:r w:rsidRPr="004C1303">
        <w:rPr>
          <w:rFonts w:ascii="Arial Narrow" w:hAnsi="Arial Narrow" w:cs="Arial"/>
          <w:sz w:val="21"/>
          <w:szCs w:val="21"/>
        </w:rPr>
        <w:br/>
        <w:t xml:space="preserve">art. 24 ust 1 pkt 12-23 ustawy 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Pzp</w:t>
      </w:r>
      <w:proofErr w:type="spellEnd"/>
      <w:r w:rsidRPr="004C1303">
        <w:rPr>
          <w:rFonts w:ascii="Arial Narrow" w:hAnsi="Arial Narrow" w:cs="Arial"/>
          <w:sz w:val="21"/>
          <w:szCs w:val="21"/>
        </w:rPr>
        <w:t>.</w:t>
      </w:r>
    </w:p>
    <w:p w:rsidR="00D85681" w:rsidRPr="004C1303" w:rsidRDefault="00D85681" w:rsidP="00460D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C1303">
        <w:rPr>
          <w:rFonts w:ascii="Arial Narrow" w:hAnsi="Arial Narrow" w:cs="Arial"/>
          <w:sz w:val="16"/>
          <w:szCs w:val="16"/>
        </w:rPr>
        <w:t xml:space="preserve">[UWAGA: </w:t>
      </w:r>
      <w:r w:rsidRPr="004C1303">
        <w:rPr>
          <w:rFonts w:ascii="Arial Narrow" w:hAnsi="Arial Narrow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4C1303">
        <w:rPr>
          <w:rFonts w:ascii="Arial Narrow" w:hAnsi="Arial Narrow" w:cs="Arial"/>
          <w:sz w:val="16"/>
          <w:szCs w:val="16"/>
        </w:rPr>
        <w:t>]</w:t>
      </w:r>
    </w:p>
    <w:p w:rsidR="00D85681" w:rsidRPr="004C1303" w:rsidRDefault="00D85681" w:rsidP="00D85681">
      <w:pPr>
        <w:pStyle w:val="Akapitzlist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C1303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</w:t>
      </w:r>
      <w:r w:rsidRPr="004C1303">
        <w:rPr>
          <w:rFonts w:ascii="Arial Narrow" w:hAnsi="Arial Narrow" w:cs="Arial"/>
          <w:sz w:val="21"/>
          <w:szCs w:val="21"/>
        </w:rPr>
        <w:br/>
        <w:t xml:space="preserve">art. 24 ust. 5 ustawy 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Pzp</w:t>
      </w:r>
      <w:proofErr w:type="spellEnd"/>
      <w:r w:rsidR="004E5C60">
        <w:rPr>
          <w:rFonts w:ascii="Arial Narrow" w:hAnsi="Arial Narrow" w:cs="Arial"/>
          <w:sz w:val="21"/>
          <w:szCs w:val="21"/>
        </w:rPr>
        <w:t>.</w:t>
      </w:r>
    </w:p>
    <w:p w:rsidR="009C017A" w:rsidRDefault="009C017A" w:rsidP="007E5DF9">
      <w:pPr>
        <w:spacing w:line="360" w:lineRule="auto"/>
        <w:ind w:firstLine="5"/>
        <w:jc w:val="both"/>
        <w:rPr>
          <w:rFonts w:ascii="Arial Narrow" w:hAnsi="Arial Narrow" w:cs="Arial"/>
        </w:rPr>
      </w:pPr>
    </w:p>
    <w:p w:rsidR="00D85681" w:rsidRPr="004C1303" w:rsidRDefault="00D85681" w:rsidP="007E5DF9">
      <w:pPr>
        <w:spacing w:line="360" w:lineRule="auto"/>
        <w:ind w:firstLine="5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  <w:sz w:val="18"/>
          <w:szCs w:val="18"/>
        </w:rPr>
        <w:t xml:space="preserve"> </w:t>
      </w:r>
      <w:r w:rsidRPr="004C1303">
        <w:rPr>
          <w:rFonts w:ascii="Arial Narrow" w:hAnsi="Arial Narrow" w:cs="Arial"/>
        </w:rPr>
        <w:t xml:space="preserve">dnia ………….……. r. </w:t>
      </w:r>
    </w:p>
    <w:p w:rsidR="007E5DF9" w:rsidRDefault="000B7A4A" w:rsidP="00D85681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  <w:t>…………………………………………</w:t>
      </w:r>
    </w:p>
    <w:p w:rsidR="00D85681" w:rsidRPr="004C1303" w:rsidRDefault="00D85681" w:rsidP="007E5DF9">
      <w:pPr>
        <w:spacing w:line="360" w:lineRule="auto"/>
        <w:ind w:left="5954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Pzp</w:t>
      </w:r>
      <w:proofErr w:type="spellEnd"/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C1303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Pr="004C1303">
        <w:rPr>
          <w:rFonts w:ascii="Arial Narrow" w:hAnsi="Arial Narrow" w:cs="Arial"/>
          <w:i/>
          <w:sz w:val="16"/>
          <w:szCs w:val="16"/>
        </w:rPr>
        <w:t>).</w:t>
      </w:r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Pzp</w:t>
      </w:r>
      <w:proofErr w:type="spellEnd"/>
      <w:r w:rsidRPr="004C1303">
        <w:rPr>
          <w:rFonts w:ascii="Arial Narrow" w:hAnsi="Arial Narrow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</w:t>
      </w:r>
      <w:r w:rsidR="00E9744F">
        <w:rPr>
          <w:rFonts w:ascii="Arial Narrow" w:hAnsi="Arial Narrow" w:cs="Arial"/>
          <w:sz w:val="21"/>
          <w:szCs w:val="21"/>
        </w:rPr>
        <w:t>……………………</w:t>
      </w:r>
      <w:r w:rsidRPr="004C1303">
        <w:rPr>
          <w:rFonts w:ascii="Arial Narrow" w:hAnsi="Arial Narrow" w:cs="Arial"/>
          <w:sz w:val="21"/>
          <w:szCs w:val="21"/>
        </w:rPr>
        <w:t>……………..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</w:t>
      </w:r>
      <w:r w:rsidRPr="004C1303">
        <w:rPr>
          <w:rFonts w:ascii="Arial Narrow" w:hAnsi="Arial Narrow" w:cs="Arial"/>
          <w:i/>
        </w:rPr>
        <w:t xml:space="preserve">, </w:t>
      </w:r>
      <w:r w:rsidRPr="004C1303">
        <w:rPr>
          <w:rFonts w:ascii="Arial Narrow" w:hAnsi="Arial Narrow" w:cs="Arial"/>
        </w:rPr>
        <w:t xml:space="preserve">dnia …………………. r. 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ych</w:t>
      </w:r>
      <w:proofErr w:type="spellEnd"/>
      <w:r w:rsidRPr="004C1303"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tów</w:t>
      </w:r>
      <w:proofErr w:type="spellEnd"/>
      <w:r w:rsidRPr="004C1303">
        <w:rPr>
          <w:rFonts w:ascii="Arial Narrow" w:hAnsi="Arial Narrow" w:cs="Arial"/>
          <w:sz w:val="21"/>
          <w:szCs w:val="21"/>
        </w:rPr>
        <w:t>, na którego/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ych</w:t>
      </w:r>
      <w:proofErr w:type="spellEnd"/>
      <w:r w:rsidRPr="004C1303">
        <w:rPr>
          <w:rFonts w:ascii="Arial Narrow" w:hAnsi="Arial Narrow" w:cs="Arial"/>
          <w:sz w:val="21"/>
          <w:szCs w:val="21"/>
        </w:rPr>
        <w:t xml:space="preserve"> zasoby powołuję się</w:t>
      </w:r>
      <w:r w:rsidR="004E5C60">
        <w:rPr>
          <w:rFonts w:ascii="Arial Narrow" w:hAnsi="Arial Narrow" w:cs="Arial"/>
          <w:sz w:val="21"/>
          <w:szCs w:val="21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w niniejszym</w:t>
      </w:r>
      <w:r w:rsidR="004E5C60">
        <w:rPr>
          <w:rFonts w:ascii="Arial Narrow" w:hAnsi="Arial Narrow" w:cs="Arial"/>
          <w:sz w:val="21"/>
          <w:szCs w:val="21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postępowaniu, tj.: ……………………………………………………………</w:t>
      </w:r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C130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C1303">
        <w:rPr>
          <w:rFonts w:ascii="Arial Narrow" w:hAnsi="Arial Narrow" w:cs="Arial"/>
          <w:i/>
          <w:sz w:val="16"/>
          <w:szCs w:val="16"/>
        </w:rPr>
        <w:t>)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dnia …………………. r.</w:t>
      </w:r>
      <w:r w:rsidRPr="004C1303">
        <w:rPr>
          <w:rFonts w:ascii="Arial Narrow" w:hAnsi="Arial Narrow" w:cs="Arial"/>
        </w:rPr>
        <w:t xml:space="preserve"> 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C1303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Pr="004C1303">
        <w:rPr>
          <w:rFonts w:ascii="Arial Narrow" w:hAnsi="Arial Narrow" w:cs="Arial"/>
          <w:i/>
          <w:sz w:val="16"/>
          <w:szCs w:val="16"/>
        </w:rPr>
        <w:t>]</w:t>
      </w:r>
    </w:p>
    <w:p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ych</w:t>
      </w:r>
      <w:proofErr w:type="spellEnd"/>
      <w:r w:rsidRPr="004C1303"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tów</w:t>
      </w:r>
      <w:proofErr w:type="spellEnd"/>
      <w:r w:rsidRPr="004C1303">
        <w:rPr>
          <w:rFonts w:ascii="Arial Narrow" w:hAnsi="Arial Narrow" w:cs="Arial"/>
          <w:sz w:val="21"/>
          <w:szCs w:val="21"/>
        </w:rPr>
        <w:t>, będącego/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ych</w:t>
      </w:r>
      <w:proofErr w:type="spellEnd"/>
      <w:r w:rsidRPr="004C1303">
        <w:rPr>
          <w:rFonts w:ascii="Arial Narrow" w:hAnsi="Arial Narrow" w:cs="Arial"/>
          <w:sz w:val="21"/>
          <w:szCs w:val="21"/>
        </w:rPr>
        <w:t xml:space="preserve"> podwykonawcą/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ami</w:t>
      </w:r>
      <w:proofErr w:type="spellEnd"/>
      <w:r w:rsidRPr="004C1303">
        <w:rPr>
          <w:rFonts w:ascii="Arial Narrow" w:hAnsi="Arial Narrow" w:cs="Arial"/>
          <w:sz w:val="21"/>
          <w:szCs w:val="21"/>
        </w:rPr>
        <w:t>: ……………………………………………………………………..….……</w:t>
      </w:r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C130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C1303">
        <w:rPr>
          <w:rFonts w:ascii="Arial Narrow" w:hAnsi="Arial Narrow" w:cs="Arial"/>
          <w:i/>
          <w:sz w:val="16"/>
          <w:szCs w:val="16"/>
        </w:rPr>
        <w:t>)</w:t>
      </w:r>
      <w:r w:rsidRPr="004C1303">
        <w:rPr>
          <w:rFonts w:ascii="Arial Narrow" w:hAnsi="Arial Narrow" w:cs="Arial"/>
          <w:sz w:val="16"/>
          <w:szCs w:val="16"/>
        </w:rPr>
        <w:t xml:space="preserve">, </w:t>
      </w:r>
      <w:r w:rsidRPr="004C1303">
        <w:rPr>
          <w:rFonts w:ascii="Arial Narrow" w:hAnsi="Arial Narrow" w:cs="Arial"/>
          <w:sz w:val="21"/>
          <w:szCs w:val="21"/>
        </w:rPr>
        <w:t>nie</w:t>
      </w:r>
      <w:r w:rsidRPr="004C1303">
        <w:rPr>
          <w:rFonts w:ascii="Arial Narrow" w:hAnsi="Arial Narrow" w:cs="Arial"/>
          <w:sz w:val="16"/>
          <w:szCs w:val="16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zachodzą podstawy wykluczenia z postępowania o udzielenie zamówienia.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dnia …………………. r.</w:t>
      </w:r>
      <w:r w:rsidRPr="004C1303">
        <w:rPr>
          <w:rFonts w:ascii="Arial Narrow" w:hAnsi="Arial Narrow" w:cs="Arial"/>
        </w:rPr>
        <w:t xml:space="preserve"> 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</w:t>
      </w:r>
      <w:r w:rsidR="004E5C60">
        <w:rPr>
          <w:rFonts w:ascii="Arial Narrow" w:hAnsi="Arial Narrow" w:cs="Arial"/>
          <w:sz w:val="21"/>
          <w:szCs w:val="21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dnia …………………. r.</w:t>
      </w:r>
      <w:r w:rsidRPr="004C1303">
        <w:rPr>
          <w:rFonts w:ascii="Arial Narrow" w:hAnsi="Arial Narrow" w:cs="Arial"/>
        </w:rPr>
        <w:t xml:space="preserve"> 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:rsidR="00D85681" w:rsidRPr="004C1303" w:rsidRDefault="00D85681" w:rsidP="00D85681">
      <w:pPr>
        <w:rPr>
          <w:rFonts w:ascii="Arial Narrow" w:hAnsi="Arial Narrow"/>
          <w:i/>
        </w:rPr>
      </w:pPr>
      <w:r w:rsidRPr="004C1303">
        <w:rPr>
          <w:rFonts w:ascii="Arial Narrow" w:hAnsi="Arial Narrow"/>
          <w:i/>
        </w:rPr>
        <w:br w:type="page"/>
      </w:r>
    </w:p>
    <w:p w:rsidR="00D85681" w:rsidRDefault="00D85681" w:rsidP="00D85681">
      <w:pPr>
        <w:rPr>
          <w:rFonts w:ascii="Arial Narrow" w:hAnsi="Arial Narrow"/>
          <w:i/>
        </w:rPr>
      </w:pPr>
    </w:p>
    <w:p w:rsidR="00D85681" w:rsidRPr="00F40F7C" w:rsidRDefault="00EC2B1A" w:rsidP="00D85681">
      <w:pPr>
        <w:rPr>
          <w:rFonts w:ascii="Arial Narrow" w:hAnsi="Arial Narrow"/>
          <w:b/>
        </w:rPr>
      </w:pPr>
      <w:r>
        <w:rPr>
          <w:rFonts w:ascii="Arial Narrow" w:hAnsi="Arial Narrow"/>
          <w:b/>
          <w:snapToGrid w:val="0"/>
          <w:sz w:val="24"/>
          <w:szCs w:val="24"/>
        </w:rPr>
        <w:t>Załącznik Nr 4</w:t>
      </w:r>
      <w:r w:rsidR="00D85681" w:rsidRPr="008E63ED">
        <w:rPr>
          <w:rFonts w:ascii="Arial Narrow" w:hAnsi="Arial Narrow"/>
          <w:b/>
          <w:snapToGrid w:val="0"/>
          <w:sz w:val="24"/>
          <w:szCs w:val="24"/>
        </w:rPr>
        <w:t xml:space="preserve"> do SIWZ</w:t>
      </w:r>
      <w:r w:rsidR="00D85681" w:rsidRPr="008E63ED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 xml:space="preserve">Znak sprawy </w:t>
      </w:r>
      <w:r w:rsidR="0042533C">
        <w:rPr>
          <w:rFonts w:ascii="Arial Narrow" w:hAnsi="Arial Narrow"/>
          <w:b/>
          <w:snapToGrid w:val="0"/>
          <w:sz w:val="24"/>
          <w:szCs w:val="24"/>
        </w:rPr>
        <w:t>ZP 215.02</w:t>
      </w:r>
      <w:r w:rsidR="008720AF" w:rsidRPr="008720AF">
        <w:rPr>
          <w:rFonts w:ascii="Arial Narrow" w:hAnsi="Arial Narrow"/>
          <w:b/>
          <w:snapToGrid w:val="0"/>
          <w:sz w:val="24"/>
          <w:szCs w:val="24"/>
        </w:rPr>
        <w:t>.2018</w:t>
      </w:r>
    </w:p>
    <w:p w:rsidR="00D85681" w:rsidRDefault="00D85681" w:rsidP="00D85681">
      <w:pPr>
        <w:tabs>
          <w:tab w:val="center" w:pos="7371"/>
        </w:tabs>
        <w:jc w:val="center"/>
      </w:pPr>
    </w:p>
    <w:p w:rsidR="00D85681" w:rsidRDefault="00D85681" w:rsidP="00D85681">
      <w:pPr>
        <w:tabs>
          <w:tab w:val="center" w:pos="7371"/>
        </w:tabs>
        <w:jc w:val="right"/>
      </w:pPr>
    </w:p>
    <w:p w:rsidR="00D85681" w:rsidRDefault="00D85681" w:rsidP="00D85681">
      <w:pPr>
        <w:tabs>
          <w:tab w:val="center" w:pos="7371"/>
        </w:tabs>
        <w:jc w:val="right"/>
      </w:pPr>
      <w:r>
        <w:t>…......................….........................</w:t>
      </w:r>
    </w:p>
    <w:p w:rsidR="00D85681" w:rsidRDefault="00D85681" w:rsidP="00D85681">
      <w:pPr>
        <w:tabs>
          <w:tab w:val="center" w:pos="7371"/>
        </w:tabs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(miejscowość i data)</w:t>
      </w:r>
    </w:p>
    <w:p w:rsidR="00D85681" w:rsidRDefault="00D85681" w:rsidP="00D85681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</w:p>
    <w:p w:rsidR="00D85681" w:rsidRDefault="00D85681" w:rsidP="00D85681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BRAKU PODSTAW DO WYKLUCZENIA Z POSTĘPOWANIA O UDZIELENIE ZAMÓWIENIA PUBLICZNEGO NA PODSTAWIE ART. 24 UST. 2 PKT 5 USTAWY PRAWO ZAMÓWIEŃ PUBLICZNYCH</w:t>
      </w: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b/>
          <w:kern w:val="28"/>
          <w:sz w:val="28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 na:</w:t>
      </w:r>
      <w:r>
        <w:rPr>
          <w:rFonts w:ascii="Arial Narrow" w:hAnsi="Arial Narrow"/>
          <w:b/>
          <w:kern w:val="28"/>
          <w:sz w:val="28"/>
        </w:rPr>
        <w:t xml:space="preserve"> </w:t>
      </w:r>
      <w:r w:rsidR="00534781" w:rsidRPr="00534781">
        <w:rPr>
          <w:rFonts w:ascii="Arial Narrow" w:hAnsi="Arial Narrow"/>
          <w:b/>
          <w:kern w:val="28"/>
          <w:sz w:val="28"/>
        </w:rPr>
        <w:t xml:space="preserve">na </w:t>
      </w:r>
      <w:r w:rsidR="008720AF">
        <w:rPr>
          <w:rFonts w:ascii="Arial Narrow" w:hAnsi="Arial Narrow"/>
          <w:b/>
          <w:kern w:val="28"/>
          <w:sz w:val="28"/>
        </w:rPr>
        <w:t xml:space="preserve">dostawę sprzętu </w:t>
      </w:r>
      <w:r w:rsidR="00534781" w:rsidRPr="00534781">
        <w:rPr>
          <w:rFonts w:ascii="Arial Narrow" w:hAnsi="Arial Narrow"/>
          <w:b/>
          <w:kern w:val="28"/>
          <w:sz w:val="28"/>
        </w:rPr>
        <w:t xml:space="preserve">komputerowego </w:t>
      </w:r>
      <w:r w:rsidR="0042533C">
        <w:rPr>
          <w:rFonts w:ascii="Arial Narrow" w:hAnsi="Arial Narrow"/>
          <w:b/>
          <w:kern w:val="28"/>
          <w:sz w:val="28"/>
        </w:rPr>
        <w:t>i oprogramowania</w:t>
      </w: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imieniu </w:t>
      </w: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...................…................................................................................................................................ </w:t>
      </w: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(nazwa Wykonawcy)</w:t>
      </w:r>
    </w:p>
    <w:p w:rsidR="00D85681" w:rsidRDefault="00D85681" w:rsidP="00D85681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lang w:val="pl-PL"/>
        </w:rPr>
      </w:pPr>
    </w:p>
    <w:p w:rsidR="00D85681" w:rsidRDefault="00D85681" w:rsidP="00D85681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o</w:t>
      </w:r>
      <w:r>
        <w:rPr>
          <w:rFonts w:ascii="Arial Narrow" w:eastAsia="TimesNewRoman" w:hAnsi="Arial Narrow"/>
          <w:kern w:val="2"/>
          <w:sz w:val="24"/>
          <w:szCs w:val="24"/>
        </w:rPr>
        <w:t>ś</w:t>
      </w:r>
      <w:r>
        <w:rPr>
          <w:rFonts w:ascii="Arial Narrow" w:hAnsi="Arial Narrow"/>
          <w:kern w:val="2"/>
          <w:sz w:val="24"/>
          <w:szCs w:val="24"/>
        </w:rPr>
        <w:t xml:space="preserve">wiadczam, </w:t>
      </w:r>
      <w:r>
        <w:rPr>
          <w:rFonts w:ascii="Arial Narrow" w:eastAsia="TimesNewRoman" w:hAnsi="Arial Narrow"/>
          <w:kern w:val="2"/>
          <w:sz w:val="24"/>
          <w:szCs w:val="24"/>
        </w:rPr>
        <w:t>ż</w:t>
      </w:r>
      <w:r>
        <w:rPr>
          <w:rFonts w:ascii="Arial Narrow" w:hAnsi="Arial Narrow"/>
          <w:kern w:val="2"/>
          <w:sz w:val="24"/>
          <w:szCs w:val="24"/>
        </w:rPr>
        <w:t>e:</w:t>
      </w:r>
    </w:p>
    <w:p w:rsidR="00D85681" w:rsidRDefault="00D85681" w:rsidP="00460D82">
      <w:pPr>
        <w:widowControl w:val="0"/>
        <w:numPr>
          <w:ilvl w:val="0"/>
          <w:numId w:val="12"/>
        </w:numPr>
        <w:suppressAutoHyphens/>
        <w:autoSpaceDE w:val="0"/>
        <w:spacing w:after="200" w:line="276" w:lineRule="auto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nie należymy do grupy kapitałowej;*</w:t>
      </w:r>
    </w:p>
    <w:p w:rsidR="00D85681" w:rsidRDefault="00D85681" w:rsidP="00460D82">
      <w:pPr>
        <w:widowControl w:val="0"/>
        <w:numPr>
          <w:ilvl w:val="0"/>
          <w:numId w:val="12"/>
        </w:numPr>
        <w:suppressAutoHyphens/>
        <w:autoSpaceDE w:val="0"/>
        <w:spacing w:after="200" w:line="276" w:lineRule="auto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należymy do grupy kapitałowej w rozumieniu ustawy z dnia 16.02.2007 r. o ochronie konkurencji i</w:t>
      </w:r>
      <w:r w:rsidR="004E5C60">
        <w:rPr>
          <w:rFonts w:ascii="Arial Narrow" w:hAnsi="Arial Narrow"/>
          <w:kern w:val="2"/>
          <w:sz w:val="24"/>
          <w:szCs w:val="24"/>
        </w:rPr>
        <w:t> </w:t>
      </w:r>
      <w:r>
        <w:rPr>
          <w:rFonts w:ascii="Arial Narrow" w:hAnsi="Arial Narrow"/>
          <w:kern w:val="2"/>
          <w:sz w:val="24"/>
          <w:szCs w:val="24"/>
        </w:rPr>
        <w:t xml:space="preserve">konsumentów (Dz. U. Nr 50 poz. 331 z </w:t>
      </w:r>
      <w:proofErr w:type="spellStart"/>
      <w:r>
        <w:rPr>
          <w:rFonts w:ascii="Arial Narrow" w:hAnsi="Arial Narrow"/>
          <w:kern w:val="2"/>
          <w:sz w:val="24"/>
          <w:szCs w:val="24"/>
        </w:rPr>
        <w:t>późn</w:t>
      </w:r>
      <w:proofErr w:type="spellEnd"/>
      <w:r>
        <w:rPr>
          <w:rFonts w:ascii="Arial Narrow" w:hAnsi="Arial Narrow"/>
          <w:kern w:val="2"/>
          <w:sz w:val="24"/>
          <w:szCs w:val="24"/>
        </w:rPr>
        <w:t>. zm.) wraz z następującymi podmiotami:*</w:t>
      </w:r>
    </w:p>
    <w:p w:rsidR="00D85681" w:rsidRDefault="00D85681" w:rsidP="00D85681">
      <w:pPr>
        <w:widowControl w:val="0"/>
        <w:suppressAutoHyphens/>
        <w:autoSpaceDE w:val="0"/>
        <w:ind w:left="720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…………………………………………………………………………………………………</w:t>
      </w:r>
    </w:p>
    <w:p w:rsidR="00D85681" w:rsidRDefault="00D85681" w:rsidP="00D85681">
      <w:pPr>
        <w:widowControl w:val="0"/>
        <w:suppressAutoHyphens/>
        <w:autoSpaceDE w:val="0"/>
        <w:ind w:left="720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…………………………………………………………………………………………………</w:t>
      </w:r>
    </w:p>
    <w:p w:rsidR="00D85681" w:rsidRDefault="00D85681" w:rsidP="00D85681">
      <w:pPr>
        <w:widowControl w:val="0"/>
        <w:suppressAutoHyphens/>
        <w:autoSpaceDE w:val="0"/>
        <w:ind w:left="720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…………………………………………………………………………………………………</w:t>
      </w:r>
    </w:p>
    <w:p w:rsidR="00D85681" w:rsidRDefault="00D85681" w:rsidP="00D85681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kern w:val="2"/>
          <w:lang w:val="pl-PL" w:eastAsia="en-US"/>
        </w:rPr>
      </w:pPr>
    </w:p>
    <w:p w:rsidR="00D85681" w:rsidRDefault="00D85681" w:rsidP="00D85681">
      <w:pPr>
        <w:widowControl w:val="0"/>
        <w:jc w:val="center"/>
        <w:rPr>
          <w:b/>
          <w:sz w:val="24"/>
          <w:lang w:val="x-none" w:eastAsia="x-none"/>
        </w:rPr>
      </w:pPr>
      <w:r>
        <w:rPr>
          <w:b/>
          <w:sz w:val="24"/>
          <w:lang w:eastAsia="x-none"/>
        </w:rPr>
        <w:t xml:space="preserve">                                                        </w:t>
      </w:r>
      <w:r>
        <w:rPr>
          <w:b/>
          <w:sz w:val="24"/>
          <w:lang w:val="x-none" w:eastAsia="x-none"/>
        </w:rPr>
        <w:t>......................................................................................</w:t>
      </w:r>
    </w:p>
    <w:p w:rsidR="00D85681" w:rsidRDefault="00D85681" w:rsidP="00D85681">
      <w:pPr>
        <w:widowControl w:val="0"/>
        <w:jc w:val="right"/>
        <w:rPr>
          <w:rFonts w:ascii="Arial Narrow" w:hAnsi="Arial Narrow"/>
          <w:sz w:val="24"/>
          <w:szCs w:val="24"/>
          <w:lang w:val="x-none" w:eastAsia="x-none"/>
        </w:rPr>
      </w:pPr>
      <w:r>
        <w:rPr>
          <w:rFonts w:ascii="Arial Narrow" w:hAnsi="Arial Narrow"/>
          <w:sz w:val="24"/>
          <w:szCs w:val="24"/>
          <w:lang w:eastAsia="x-none"/>
        </w:rPr>
        <w:t xml:space="preserve">           </w:t>
      </w:r>
      <w:r>
        <w:rPr>
          <w:rFonts w:ascii="Arial Narrow" w:hAnsi="Arial Narrow"/>
          <w:sz w:val="24"/>
          <w:szCs w:val="24"/>
          <w:lang w:val="x-none" w:eastAsia="x-none"/>
        </w:rPr>
        <w:t>(</w:t>
      </w:r>
      <w:r>
        <w:rPr>
          <w:rFonts w:ascii="Arial Narrow" w:hAnsi="Arial Narrow"/>
          <w:sz w:val="24"/>
          <w:szCs w:val="24"/>
          <w:lang w:eastAsia="x-none"/>
        </w:rPr>
        <w:t xml:space="preserve">data i </w:t>
      </w:r>
      <w:r>
        <w:rPr>
          <w:rFonts w:ascii="Arial Narrow" w:hAnsi="Arial Narrow"/>
          <w:sz w:val="24"/>
          <w:szCs w:val="24"/>
          <w:lang w:val="x-none" w:eastAsia="x-none"/>
        </w:rPr>
        <w:t>podpis osoby uprawnionej do reprezentacji Wykonawcy)</w:t>
      </w:r>
    </w:p>
    <w:p w:rsidR="00D85681" w:rsidRDefault="00D85681" w:rsidP="00D85681">
      <w:pPr>
        <w:tabs>
          <w:tab w:val="center" w:pos="7371"/>
        </w:tabs>
        <w:spacing w:line="360" w:lineRule="auto"/>
        <w:jc w:val="right"/>
      </w:pPr>
    </w:p>
    <w:p w:rsidR="00D85681" w:rsidRDefault="00D85681" w:rsidP="00D85681">
      <w:pPr>
        <w:tabs>
          <w:tab w:val="left" w:pos="0"/>
          <w:tab w:val="right" w:pos="8953"/>
        </w:tabs>
        <w:snapToGrid w:val="0"/>
        <w:spacing w:line="240" w:lineRule="atLeast"/>
        <w:jc w:val="both"/>
        <w:rPr>
          <w:rFonts w:ascii="Arial Narrow" w:hAnsi="Arial Narrow"/>
          <w:b/>
          <w:sz w:val="24"/>
        </w:rPr>
      </w:pPr>
    </w:p>
    <w:p w:rsidR="00D85681" w:rsidRDefault="00D85681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*niepotrzebne skreślić</w:t>
      </w:r>
    </w:p>
    <w:p w:rsidR="006878F9" w:rsidRDefault="006878F9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</w:p>
    <w:p w:rsidR="006878F9" w:rsidRDefault="006878F9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</w:p>
    <w:p w:rsidR="006878F9" w:rsidRDefault="006878F9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rPr>
          <w:rFonts w:ascii="Arial Narrow" w:hAnsi="Arial Narrow"/>
          <w:b/>
          <w:snapToGrid w:val="0"/>
          <w:sz w:val="24"/>
          <w:szCs w:val="24"/>
        </w:rPr>
      </w:pPr>
      <w:r w:rsidRPr="003020C8">
        <w:rPr>
          <w:rFonts w:ascii="Arial Narrow" w:hAnsi="Arial Narrow"/>
          <w:b/>
          <w:snapToGrid w:val="0"/>
          <w:sz w:val="24"/>
          <w:szCs w:val="24"/>
        </w:rPr>
        <w:t xml:space="preserve">Załącznik Nr </w:t>
      </w:r>
      <w:r w:rsidR="00EC2B1A">
        <w:rPr>
          <w:rFonts w:ascii="Arial Narrow" w:hAnsi="Arial Narrow"/>
          <w:b/>
          <w:snapToGrid w:val="0"/>
          <w:sz w:val="24"/>
          <w:szCs w:val="24"/>
        </w:rPr>
        <w:t>5</w:t>
      </w:r>
      <w:r w:rsidRPr="003020C8">
        <w:rPr>
          <w:rFonts w:ascii="Arial Narrow" w:hAnsi="Arial Narrow"/>
          <w:b/>
          <w:snapToGrid w:val="0"/>
          <w:sz w:val="24"/>
          <w:szCs w:val="24"/>
        </w:rPr>
        <w:t xml:space="preserve"> do </w:t>
      </w:r>
      <w:r w:rsidR="00534781">
        <w:rPr>
          <w:rFonts w:ascii="Arial Narrow" w:hAnsi="Arial Narrow"/>
          <w:b/>
          <w:snapToGrid w:val="0"/>
          <w:sz w:val="24"/>
          <w:szCs w:val="24"/>
        </w:rPr>
        <w:t>SIWZ</w:t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  <w:t xml:space="preserve">Znak sprawy </w:t>
      </w:r>
      <w:r w:rsidR="0042533C">
        <w:rPr>
          <w:rFonts w:ascii="Arial Narrow" w:hAnsi="Arial Narrow"/>
          <w:b/>
          <w:snapToGrid w:val="0"/>
          <w:sz w:val="24"/>
          <w:szCs w:val="24"/>
        </w:rPr>
        <w:t>ZP 215.02</w:t>
      </w:r>
      <w:r w:rsidR="008720AF" w:rsidRPr="008720AF">
        <w:rPr>
          <w:rFonts w:ascii="Arial Narrow" w:hAnsi="Arial Narrow"/>
          <w:b/>
          <w:snapToGrid w:val="0"/>
          <w:sz w:val="24"/>
          <w:szCs w:val="24"/>
        </w:rPr>
        <w:t>.2018</w:t>
      </w:r>
    </w:p>
    <w:p w:rsidR="004958F5" w:rsidRDefault="004958F5" w:rsidP="006878F9">
      <w:pPr>
        <w:rPr>
          <w:rFonts w:ascii="Arial Narrow" w:hAnsi="Arial Narrow"/>
          <w:b/>
          <w:snapToGrid w:val="0"/>
          <w:sz w:val="24"/>
          <w:szCs w:val="24"/>
        </w:rPr>
      </w:pPr>
    </w:p>
    <w:p w:rsidR="004958F5" w:rsidRPr="00481D07" w:rsidRDefault="004958F5" w:rsidP="004958F5">
      <w:pPr>
        <w:widowControl w:val="0"/>
        <w:suppressAutoHyphens/>
        <w:jc w:val="center"/>
        <w:rPr>
          <w:rFonts w:ascii="Liberation" w:hAnsi="Liberation" w:cs="Arial"/>
          <w:sz w:val="24"/>
          <w:szCs w:val="24"/>
        </w:rPr>
      </w:pPr>
      <w:r w:rsidRPr="00481D07">
        <w:rPr>
          <w:rFonts w:ascii="Liberation" w:hAnsi="Liberation" w:cs="Arial"/>
          <w:sz w:val="24"/>
          <w:szCs w:val="24"/>
        </w:rPr>
        <w:t xml:space="preserve">    </w:t>
      </w:r>
    </w:p>
    <w:p w:rsidR="004958F5" w:rsidRPr="00481D07" w:rsidRDefault="004958F5" w:rsidP="004958F5">
      <w:pPr>
        <w:widowControl w:val="0"/>
        <w:tabs>
          <w:tab w:val="left" w:pos="0"/>
          <w:tab w:val="right" w:pos="8641"/>
        </w:tabs>
        <w:suppressAutoHyphens/>
        <w:jc w:val="center"/>
        <w:rPr>
          <w:rFonts w:ascii="Liberation" w:hAnsi="Liberation" w:cs="Arial"/>
          <w:sz w:val="24"/>
          <w:szCs w:val="24"/>
        </w:rPr>
      </w:pPr>
      <w:r w:rsidRPr="00481D07">
        <w:rPr>
          <w:rFonts w:ascii="Liberation" w:hAnsi="Liberation" w:cs="Arial"/>
          <w:sz w:val="24"/>
          <w:szCs w:val="24"/>
        </w:rPr>
        <w:t>Istotne postanowienia umowy</w:t>
      </w:r>
    </w:p>
    <w:p w:rsidR="004958F5" w:rsidRPr="00481D07" w:rsidRDefault="004958F5" w:rsidP="004958F5">
      <w:pPr>
        <w:pStyle w:val="Standard"/>
        <w:rPr>
          <w:rFonts w:ascii="Liberation" w:eastAsia="TimesNewRoman" w:hAnsi="Liberation" w:cs="TimesNewRoman"/>
          <w:sz w:val="22"/>
        </w:rPr>
      </w:pPr>
    </w:p>
    <w:p w:rsidR="004958F5" w:rsidRPr="00481D07" w:rsidRDefault="004958F5" w:rsidP="004958F5">
      <w:pPr>
        <w:pStyle w:val="Standard"/>
        <w:rPr>
          <w:rFonts w:ascii="Liberation" w:eastAsia="TimesNewRoman" w:hAnsi="Liberation" w:cs="TimesNewRoman"/>
          <w:sz w:val="22"/>
        </w:rPr>
      </w:pPr>
      <w:r w:rsidRPr="00481D07">
        <w:rPr>
          <w:rFonts w:ascii="Liberation" w:eastAsia="TimesNewRoman" w:hAnsi="Liberation" w:cs="TimesNewRoman"/>
          <w:sz w:val="22"/>
        </w:rPr>
        <w:t>zawarta w Białymstoku ………………… 2018r. pomiędzy:</w:t>
      </w:r>
    </w:p>
    <w:p w:rsidR="004958F5" w:rsidRPr="00481D07" w:rsidRDefault="004958F5" w:rsidP="004958F5">
      <w:pPr>
        <w:pStyle w:val="Standard"/>
        <w:rPr>
          <w:rFonts w:ascii="Liberation" w:eastAsia="TimesNewRoman" w:hAnsi="Liberation" w:cs="TimesNewRoman"/>
          <w:sz w:val="22"/>
        </w:rPr>
      </w:pPr>
    </w:p>
    <w:p w:rsidR="004958F5" w:rsidRPr="00481D07" w:rsidRDefault="004958F5" w:rsidP="004958F5">
      <w:pPr>
        <w:pStyle w:val="Standard"/>
        <w:jc w:val="both"/>
        <w:rPr>
          <w:rFonts w:ascii="Liberation" w:hAnsi="Liberation" w:hint="eastAsia"/>
        </w:rPr>
      </w:pPr>
      <w:r w:rsidRPr="00481D07">
        <w:rPr>
          <w:rFonts w:ascii="Liberation" w:eastAsia="TimesNewRoman" w:hAnsi="Liberation" w:cs="Calibri"/>
          <w:b/>
          <w:sz w:val="22"/>
          <w:szCs w:val="22"/>
          <w:lang w:eastAsia="pl-PL"/>
        </w:rPr>
        <w:t xml:space="preserve">Polskim Radiem </w:t>
      </w:r>
      <w:r w:rsidRPr="00481D07">
        <w:rPr>
          <w:rFonts w:ascii="Liberation" w:eastAsia="TimesNewRoman" w:hAnsi="Liberation" w:cs="Calibri"/>
          <w:sz w:val="22"/>
          <w:szCs w:val="22"/>
          <w:lang w:eastAsia="pl-PL"/>
        </w:rPr>
        <w:t>–</w:t>
      </w:r>
      <w:r w:rsidRPr="00481D07">
        <w:rPr>
          <w:rFonts w:ascii="Liberation" w:eastAsia="TimesNewRoman" w:hAnsi="Liberation" w:cs="Calibri"/>
          <w:b/>
          <w:sz w:val="22"/>
          <w:szCs w:val="22"/>
          <w:lang w:eastAsia="pl-PL"/>
        </w:rPr>
        <w:t xml:space="preserve"> Regionalną Rozgłośnią w Białymstoku „Radio Białystok” Spółką Akcyjną</w:t>
      </w:r>
      <w:r w:rsidRPr="00481D07">
        <w:rPr>
          <w:rFonts w:ascii="Liberation" w:eastAsia="TimesNewRoman" w:hAnsi="Liberation" w:cs="Calibri"/>
          <w:sz w:val="22"/>
          <w:szCs w:val="22"/>
          <w:lang w:eastAsia="pl-PL"/>
        </w:rPr>
        <w:t xml:space="preserve"> z siedzibą w Białymstoku (15-328) przy ul. Świerkowej 1, wpisaną do Krajowego Rejestru Sądowego w Sądzie Rejonowym w Białymstoku XII Wydział Gospodarczy Krajowego Rejestru Sądowego pod numerem KRS: 0000037873, z kapitałem zakładowym 783 300,00 zł wpłaconym w całości, REGON: 050252837, NIP: 542-00-03-367</w:t>
      </w:r>
      <w:r w:rsidRPr="00481D07">
        <w:rPr>
          <w:rFonts w:ascii="Liberation" w:eastAsia="TimesNewRoman" w:hAnsi="Liberation" w:cs="TimesNewRoman"/>
          <w:sz w:val="22"/>
          <w:szCs w:val="22"/>
        </w:rPr>
        <w:t>, zwanym dalej "</w:t>
      </w:r>
      <w:r w:rsidRPr="00481D07">
        <w:rPr>
          <w:rFonts w:ascii="Liberation" w:eastAsia="TimesNewRoman" w:hAnsi="Liberation" w:cs="TimesNewRoman"/>
          <w:b/>
          <w:sz w:val="22"/>
          <w:szCs w:val="22"/>
        </w:rPr>
        <w:t>Zamawiającym</w:t>
      </w:r>
      <w:r w:rsidRPr="00481D07">
        <w:rPr>
          <w:rFonts w:ascii="Liberation" w:eastAsia="TimesNewRoman" w:hAnsi="Liberation" w:cs="TimesNewRoman"/>
          <w:sz w:val="22"/>
          <w:szCs w:val="22"/>
        </w:rPr>
        <w:t>", reprezentowanym</w:t>
      </w:r>
      <w:r w:rsidRPr="00481D07">
        <w:rPr>
          <w:rFonts w:ascii="Liberation" w:eastAsia="TimesNewRoman" w:hAnsi="Liberation" w:cs="TimesNewRoman"/>
          <w:sz w:val="22"/>
        </w:rPr>
        <w:t xml:space="preserve"> przez:</w:t>
      </w:r>
    </w:p>
    <w:p w:rsidR="004958F5" w:rsidRPr="00481D07" w:rsidRDefault="004958F5" w:rsidP="004958F5">
      <w:pPr>
        <w:pStyle w:val="Standard"/>
        <w:jc w:val="both"/>
        <w:rPr>
          <w:rFonts w:ascii="Liberation" w:eastAsia="TimesNewRoman" w:hAnsi="Liberation" w:cs="TimesNewRoman"/>
          <w:sz w:val="22"/>
        </w:rPr>
      </w:pPr>
      <w:r w:rsidRPr="00481D07">
        <w:rPr>
          <w:rFonts w:ascii="Liberation" w:eastAsia="TimesNewRoman" w:hAnsi="Liberation" w:cs="TimesNewRoman"/>
          <w:sz w:val="22"/>
        </w:rPr>
        <w:t>Wojciecha Straszyńskiego – prezesa zarządu</w:t>
      </w:r>
    </w:p>
    <w:p w:rsidR="004958F5" w:rsidRPr="00481D07" w:rsidRDefault="004958F5" w:rsidP="004958F5">
      <w:pPr>
        <w:pStyle w:val="Standard"/>
        <w:rPr>
          <w:rFonts w:ascii="Liberation" w:eastAsia="TimesNewRoman" w:hAnsi="Liberation" w:cs="TimesNewRoman"/>
          <w:sz w:val="22"/>
        </w:rPr>
      </w:pPr>
      <w:r w:rsidRPr="00481D07">
        <w:rPr>
          <w:rFonts w:ascii="Liberation" w:eastAsia="TimesNewRoman" w:hAnsi="Liberation" w:cs="TimesNewRoman"/>
          <w:sz w:val="22"/>
        </w:rPr>
        <w:t>a</w:t>
      </w:r>
    </w:p>
    <w:p w:rsidR="004958F5" w:rsidRPr="00481D07" w:rsidRDefault="004958F5" w:rsidP="004958F5">
      <w:pPr>
        <w:pStyle w:val="Standard"/>
        <w:rPr>
          <w:rFonts w:ascii="Liberation" w:eastAsia="TimesNewRoman" w:hAnsi="Liberation" w:cs="Calibri"/>
          <w:sz w:val="22"/>
          <w:szCs w:val="22"/>
          <w:lang w:eastAsia="pl-PL"/>
        </w:rPr>
      </w:pPr>
    </w:p>
    <w:p w:rsidR="004958F5" w:rsidRPr="00481D07" w:rsidRDefault="004958F5" w:rsidP="004958F5">
      <w:pPr>
        <w:jc w:val="both"/>
        <w:rPr>
          <w:rFonts w:ascii="Liberation" w:eastAsia="TimesNewRoman" w:hAnsi="Liberation" w:cs="Calibri"/>
        </w:rPr>
      </w:pPr>
      <w:r w:rsidRPr="00481D07">
        <w:rPr>
          <w:rFonts w:ascii="Liberation" w:eastAsia="TimesNewRoman" w:hAnsi="Liberation" w:cs="Calibri"/>
        </w:rPr>
        <w:t>………………………………………………………………………………………………………………</w:t>
      </w:r>
    </w:p>
    <w:p w:rsidR="004958F5" w:rsidRPr="00481D07" w:rsidRDefault="004958F5" w:rsidP="004958F5">
      <w:pPr>
        <w:jc w:val="both"/>
        <w:rPr>
          <w:rFonts w:ascii="Liberation" w:eastAsia="TimesNewRoman" w:hAnsi="Liberation" w:cs="Calibri"/>
        </w:rPr>
      </w:pPr>
    </w:p>
    <w:p w:rsidR="004958F5" w:rsidRPr="00481D07" w:rsidRDefault="004958F5" w:rsidP="004958F5">
      <w:pPr>
        <w:jc w:val="both"/>
        <w:rPr>
          <w:rFonts w:ascii="Liberation" w:eastAsia="TimesNewRoman" w:hAnsi="Liberation" w:cs="Calibri"/>
        </w:rPr>
      </w:pPr>
      <w:r w:rsidRPr="00481D07">
        <w:rPr>
          <w:rFonts w:ascii="Liberation" w:eastAsia="TimesNewRoman" w:hAnsi="Liberation" w:cs="Calibri"/>
        </w:rPr>
        <w:t>………………………………………………………………………………………………………………</w:t>
      </w:r>
    </w:p>
    <w:p w:rsidR="004958F5" w:rsidRPr="00481D07" w:rsidRDefault="004958F5" w:rsidP="004958F5">
      <w:pPr>
        <w:pStyle w:val="Standard"/>
        <w:rPr>
          <w:rFonts w:ascii="Liberation" w:eastAsia="TimesNewRoman" w:hAnsi="Liberation" w:cs="TimesNewRoman"/>
          <w:sz w:val="22"/>
        </w:rPr>
      </w:pPr>
      <w:r w:rsidRPr="00481D07">
        <w:rPr>
          <w:rFonts w:ascii="Liberation" w:eastAsia="TimesNewRoman" w:hAnsi="Liberation" w:cs="TimesNewRoman"/>
          <w:sz w:val="22"/>
        </w:rPr>
        <w:t>zwanym dalej „</w:t>
      </w:r>
      <w:r w:rsidRPr="00481D07">
        <w:rPr>
          <w:rFonts w:ascii="Liberation" w:eastAsia="TimesNewRoman" w:hAnsi="Liberation" w:cs="TimesNewRoman"/>
          <w:b/>
          <w:sz w:val="22"/>
        </w:rPr>
        <w:t>Wykonawcą</w:t>
      </w:r>
      <w:r w:rsidRPr="00481D07">
        <w:rPr>
          <w:rFonts w:ascii="Liberation" w:eastAsia="TimesNewRoman" w:hAnsi="Liberation" w:cs="TimesNewRoman"/>
          <w:sz w:val="22"/>
        </w:rPr>
        <w:t>” reprezentowanym przez:</w:t>
      </w:r>
    </w:p>
    <w:p w:rsidR="004958F5" w:rsidRPr="00481D07" w:rsidRDefault="004958F5" w:rsidP="004958F5">
      <w:pPr>
        <w:pStyle w:val="Standard"/>
        <w:rPr>
          <w:rFonts w:ascii="Liberation" w:eastAsia="TimesNewRoman" w:hAnsi="Liberation" w:cs="TimesNewRoman"/>
          <w:sz w:val="22"/>
        </w:rPr>
      </w:pPr>
    </w:p>
    <w:p w:rsidR="004958F5" w:rsidRPr="00481D07" w:rsidRDefault="004958F5" w:rsidP="004958F5">
      <w:pPr>
        <w:pStyle w:val="Standard"/>
        <w:rPr>
          <w:rFonts w:ascii="Liberation" w:eastAsia="TimesNewRoman" w:hAnsi="Liberation" w:cs="TimesNewRoman"/>
          <w:sz w:val="22"/>
        </w:rPr>
      </w:pPr>
    </w:p>
    <w:p w:rsidR="004958F5" w:rsidRPr="00481D07" w:rsidRDefault="004958F5" w:rsidP="004958F5">
      <w:pPr>
        <w:pStyle w:val="Standard"/>
        <w:jc w:val="both"/>
        <w:rPr>
          <w:rFonts w:ascii="Liberation" w:eastAsia="TimesNewRoman" w:hAnsi="Liberation" w:cs="TimesNewRoman"/>
          <w:sz w:val="22"/>
        </w:rPr>
      </w:pPr>
      <w:r w:rsidRPr="00481D07">
        <w:rPr>
          <w:rFonts w:ascii="Liberation" w:eastAsia="TimesNewRoman" w:hAnsi="Liberation" w:cs="TimesNewRoman"/>
          <w:sz w:val="22"/>
        </w:rPr>
        <w:t>………………………………………………………………………..…</w:t>
      </w:r>
    </w:p>
    <w:p w:rsidR="004958F5" w:rsidRPr="00481D07" w:rsidRDefault="004958F5" w:rsidP="004958F5">
      <w:pPr>
        <w:pStyle w:val="Standard"/>
        <w:jc w:val="both"/>
        <w:rPr>
          <w:rFonts w:ascii="Liberation" w:eastAsia="TimesNewRoman" w:hAnsi="Liberation" w:cs="TimesNewRoman"/>
          <w:sz w:val="22"/>
        </w:rPr>
      </w:pPr>
    </w:p>
    <w:p w:rsidR="004958F5" w:rsidRPr="00481D07" w:rsidRDefault="004958F5" w:rsidP="004958F5">
      <w:pPr>
        <w:pStyle w:val="Standard"/>
        <w:jc w:val="both"/>
        <w:rPr>
          <w:rFonts w:ascii="Liberation" w:eastAsia="TimesNewRoman" w:hAnsi="Liberation" w:cs="Calibri"/>
          <w:sz w:val="22"/>
          <w:szCs w:val="22"/>
          <w:lang w:eastAsia="pl-PL"/>
        </w:rPr>
      </w:pPr>
      <w:r w:rsidRPr="00481D07">
        <w:rPr>
          <w:rFonts w:ascii="Liberation" w:eastAsia="TimesNewRoman" w:hAnsi="Liberation" w:cs="Calibri"/>
          <w:sz w:val="22"/>
          <w:szCs w:val="22"/>
          <w:lang w:eastAsia="pl-PL"/>
        </w:rPr>
        <w:t>łącznie zwanymi "Stronami"</w:t>
      </w:r>
    </w:p>
    <w:p w:rsidR="004958F5" w:rsidRPr="00481D07" w:rsidRDefault="004958F5" w:rsidP="004958F5">
      <w:pPr>
        <w:widowControl w:val="0"/>
        <w:tabs>
          <w:tab w:val="left" w:pos="0"/>
          <w:tab w:val="right" w:pos="8641"/>
        </w:tabs>
        <w:suppressAutoHyphens/>
        <w:jc w:val="center"/>
        <w:rPr>
          <w:rFonts w:ascii="Liberation" w:hAnsi="Liberation" w:cs="Levenim MT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1.</w:t>
      </w:r>
    </w:p>
    <w:p w:rsidR="004958F5" w:rsidRPr="00481D07" w:rsidRDefault="004958F5" w:rsidP="004958F5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Przedmiotem Umowy jest dostawa na rzecz Zamawiającego:</w:t>
      </w:r>
    </w:p>
    <w:p w:rsidR="004958F5" w:rsidRPr="00481D07" w:rsidRDefault="004958F5" w:rsidP="004958F5">
      <w:pPr>
        <w:pStyle w:val="Akapitzlist"/>
        <w:numPr>
          <w:ilvl w:val="0"/>
          <w:numId w:val="43"/>
        </w:numPr>
        <w:spacing w:after="0" w:line="240" w:lineRule="auto"/>
        <w:ind w:left="709" w:hanging="283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…………………………………………………………………………..</w:t>
      </w:r>
    </w:p>
    <w:p w:rsidR="004958F5" w:rsidRPr="00481D07" w:rsidRDefault="004958F5" w:rsidP="004958F5">
      <w:pPr>
        <w:pStyle w:val="Akapitzlist"/>
        <w:numPr>
          <w:ilvl w:val="0"/>
          <w:numId w:val="43"/>
        </w:numPr>
        <w:spacing w:after="0" w:line="240" w:lineRule="auto"/>
        <w:ind w:left="709" w:hanging="283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…………………………………………………………………………..</w:t>
      </w:r>
    </w:p>
    <w:p w:rsidR="004958F5" w:rsidRPr="00481D07" w:rsidRDefault="004958F5" w:rsidP="004958F5">
      <w:pPr>
        <w:pStyle w:val="Akapitzlist"/>
        <w:numPr>
          <w:ilvl w:val="0"/>
          <w:numId w:val="43"/>
        </w:numPr>
        <w:spacing w:after="0" w:line="240" w:lineRule="auto"/>
        <w:ind w:left="709" w:hanging="283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…………………………………………………………………………...</w:t>
      </w:r>
    </w:p>
    <w:p w:rsidR="004958F5" w:rsidRPr="00481D07" w:rsidRDefault="004958F5" w:rsidP="004958F5">
      <w:pPr>
        <w:pStyle w:val="Akapitzlist"/>
        <w:spacing w:after="0" w:line="240" w:lineRule="auto"/>
        <w:ind w:left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zgodnie ze Szczegółowym Opisem Przedmiotu Zamówienia (Tabela techniczna zamówienia) stanowiącym załącznik nr 2 do Umowy. Przedmiot Umowy zwany jest dalej również „sprzętem” lub „przedmiotem zamówienia”.</w:t>
      </w:r>
    </w:p>
    <w:p w:rsidR="004958F5" w:rsidRPr="00481D07" w:rsidRDefault="004958F5" w:rsidP="004958F5">
      <w:pPr>
        <w:pStyle w:val="Akapitzlist"/>
        <w:spacing w:after="0" w:line="240" w:lineRule="auto"/>
        <w:ind w:left="567"/>
        <w:rPr>
          <w:rFonts w:ascii="Liberation Serif" w:eastAsia="Times New Roman" w:hAnsi="Liberation Serif" w:cs="Levenim MT"/>
          <w:lang w:eastAsia="pl-PL"/>
        </w:rPr>
      </w:pPr>
    </w:p>
    <w:p w:rsidR="004958F5" w:rsidRPr="00481D07" w:rsidRDefault="004958F5" w:rsidP="004958F5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Wykonawca zapewni również świadczenie usług serwisu, napraw gwarancyjnych, konsultacji i pomocy technicznej dot. przedmiotu Umowy przez okres i na zasadach określonych w Umowie i załączniku nr 2.</w:t>
      </w:r>
    </w:p>
    <w:p w:rsidR="004958F5" w:rsidRPr="00C3799C" w:rsidRDefault="004958F5" w:rsidP="00C3799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Liberation Serif" w:hAnsi="Liberation Serif" w:cs="Levenim MT"/>
        </w:rPr>
      </w:pPr>
      <w:r w:rsidRPr="00C3799C">
        <w:rPr>
          <w:rFonts w:ascii="Liberation Serif" w:eastAsia="Times New Roman" w:hAnsi="Liberation Serif" w:cs="Levenim MT"/>
          <w:lang w:eastAsia="pl-PL"/>
        </w:rPr>
        <w:t xml:space="preserve">Podłączenie i konfiguracja muszą zostać dokonane zgodnie z aktualną wiedzą </w:t>
      </w:r>
      <w:r w:rsidRPr="00C3799C">
        <w:rPr>
          <w:rFonts w:ascii="Liberation Serif" w:hAnsi="Liberation Serif" w:cs="Levenim MT"/>
        </w:rPr>
        <w:t>techniczną i</w:t>
      </w:r>
      <w:r w:rsidR="00322D49">
        <w:rPr>
          <w:rFonts w:ascii="Liberation Serif" w:hAnsi="Liberation Serif" w:cs="Levenim MT"/>
        </w:rPr>
        <w:t xml:space="preserve"> zaleceniami producenta</w:t>
      </w:r>
      <w:r w:rsidRPr="00C3799C">
        <w:rPr>
          <w:rFonts w:ascii="Liberation Serif" w:hAnsi="Liberation Serif" w:cs="Levenim MT"/>
        </w:rPr>
        <w:t xml:space="preserve"> przez osobę/y odpowiednio wykwalifikowane. </w:t>
      </w: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2.</w:t>
      </w:r>
    </w:p>
    <w:p w:rsidR="004958F5" w:rsidRPr="00481D07" w:rsidRDefault="004958F5" w:rsidP="004958F5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Wykonawca oświadcza, że parametry techniczne i użytkowe sprzętu są zgodne ze złożoną ofertą w postępowaniu o udzielenie zamówienia publicznego prowadzonego w trybie przetargu nieograniczonego, znak: ZP 215.02.2018, a dostarczony sprzęt stanowi jego wyłączną własność, jest fabrycznie nowy, nieużywany i jest zgodny z dostarczoną dokumentacją oraz spełnia wymogi w zakresie bezpieczeństwa wynikające z ustawy o systemie oceny zgodności. Przez stwierdzenie „fabrycznie nowy” należy rozumieć sprzęt nieużywany, oryginalnie opakowany (tzn. wyprodukowany nie dawniej niż na 6 miesięcy przed jego dostarczeniem).</w:t>
      </w:r>
    </w:p>
    <w:p w:rsidR="004958F5" w:rsidRPr="00481D07" w:rsidRDefault="004958F5" w:rsidP="004958F5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Wykonawca odpowiada za wady fizyczne i prawne dostarczonego sprzętu oraz jakość wykonanego podłączenia i konfiguracji.</w:t>
      </w:r>
    </w:p>
    <w:p w:rsidR="004958F5" w:rsidRPr="00481D07" w:rsidRDefault="004958F5" w:rsidP="004958F5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 xml:space="preserve">Wykonawca oświadcza, że przedmiot Umowy jest wolny od jakichkolwiek wad fizycznych i prawnych oraz roszczeń osób trzecich. Przez wadę fizyczną należy rozumieć również jakąkolwiek niezgodność sprzętu ze szczegółowym opisem przedmiotu zamówienia. </w:t>
      </w:r>
    </w:p>
    <w:p w:rsidR="004958F5" w:rsidRPr="00481D07" w:rsidRDefault="004958F5" w:rsidP="004958F5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Wykonawca dostarczy przedmiot Umowy na własny koszt, własnym staraniem i na własne ryzyko do siedziby Radia Białystok ul. Świerkowa 1 15-328 w godz. 9.00-15.00 w dniu roboczym. Wykonawca ustawi, podłączy i dokona konfiguracji sprzętu</w:t>
      </w:r>
      <w:r w:rsidR="00C3799C">
        <w:rPr>
          <w:rFonts w:ascii="Liberation Serif" w:eastAsia="Times New Roman" w:hAnsi="Liberation Serif" w:cs="Levenim MT"/>
          <w:lang w:eastAsia="pl-PL"/>
        </w:rPr>
        <w:t xml:space="preserve"> </w:t>
      </w:r>
      <w:r w:rsidRPr="00481D07">
        <w:rPr>
          <w:rFonts w:ascii="Liberation Serif" w:eastAsia="Times New Roman" w:hAnsi="Liberation Serif" w:cs="Levenim MT"/>
          <w:lang w:eastAsia="pl-PL"/>
        </w:rPr>
        <w:t>w pomieszczeniach budynku wskazanych przez upoważnionego pracownika Zamawiającego.</w:t>
      </w:r>
    </w:p>
    <w:p w:rsidR="004958F5" w:rsidRPr="00C3799C" w:rsidRDefault="004958F5" w:rsidP="00C3799C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iberation Serif" w:hAnsi="Liberation Serif" w:cs="Levenim MT"/>
        </w:rPr>
      </w:pPr>
      <w:r w:rsidRPr="00C3799C">
        <w:rPr>
          <w:rFonts w:ascii="Liberation Serif" w:eastAsia="Times New Roman" w:hAnsi="Liberation Serif" w:cs="Levenim MT"/>
          <w:lang w:eastAsia="pl-PL"/>
        </w:rPr>
        <w:t xml:space="preserve">Upoważniony przedstawiciel Zamawiającego sprawdzi zgodność dostawy oraz </w:t>
      </w:r>
      <w:r w:rsidRPr="00C3799C">
        <w:rPr>
          <w:rFonts w:ascii="Liberation Serif" w:hAnsi="Liberation Serif" w:cs="Levenim MT"/>
        </w:rPr>
        <w:t>poprawność podłączenia i konfiguracji sprzętu w siedzibie Zamawiającego.</w:t>
      </w:r>
    </w:p>
    <w:p w:rsidR="004958F5" w:rsidRPr="00C3799C" w:rsidRDefault="004958F5" w:rsidP="00C3799C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iberation Serif" w:hAnsi="Liberation Serif" w:cs="Levenim MT"/>
        </w:rPr>
      </w:pPr>
      <w:r w:rsidRPr="00C3799C">
        <w:rPr>
          <w:rFonts w:ascii="Liberation Serif" w:eastAsia="Times New Roman" w:hAnsi="Liberation Serif" w:cs="Levenim MT"/>
          <w:lang w:eastAsia="pl-PL"/>
        </w:rPr>
        <w:lastRenderedPageBreak/>
        <w:t xml:space="preserve">Do potwierdzenia wykonania przedmiotu Umowy niezbędne jest protokolarne </w:t>
      </w:r>
      <w:r w:rsidRPr="00C3799C">
        <w:rPr>
          <w:rFonts w:ascii="Liberation Serif" w:hAnsi="Liberation Serif" w:cs="Levenim MT"/>
        </w:rPr>
        <w:t>przekazanie przez Wykonawcę przedmiotu Umowy wraz z dokumentami gwarancyjnymi i instrukcjami obsługi w języku polskim lub angielskim  Zamawiającemu i dokonanie przez Zamawiającego odbioru bez zastrzeżeń. Wzór protokołu odbioru stanowi Załącznik nr 1 do Umowy.</w:t>
      </w:r>
    </w:p>
    <w:p w:rsidR="004958F5" w:rsidRPr="00481D07" w:rsidRDefault="004958F5" w:rsidP="004958F5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 przypadku niezgodności sprzętu, pod względem ilości, rodzaju lub stwierdzenia innych wad podczas odbioru, Wykonawca zobowiązany jest niezwłocznie, nie przekraczając terminu, o którym mowa w § 3 ust. 1, dostarczyć na własny koszt sprzęt wolny od wad i zgodny z przedmiotem Umowy lub dokonać poprawnego podłączenia i/lub konfiguracji.</w:t>
      </w:r>
    </w:p>
    <w:p w:rsidR="004958F5" w:rsidRPr="00CB11A1" w:rsidRDefault="004958F5" w:rsidP="008339A0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CB11A1">
        <w:rPr>
          <w:rFonts w:ascii="Liberation Serif" w:eastAsia="Times New Roman" w:hAnsi="Liberation Serif" w:cs="Levenim MT"/>
          <w:lang w:eastAsia="pl-PL"/>
        </w:rPr>
        <w:t>Wykonawca udziela Zamawiającemu gwarancję na sprzęt zgodnie z załącznikiem</w:t>
      </w:r>
      <w:r w:rsidR="00CB11A1" w:rsidRPr="00CB11A1">
        <w:rPr>
          <w:rFonts w:ascii="Liberation Serif" w:eastAsia="Times New Roman" w:hAnsi="Liberation Serif" w:cs="Levenim MT"/>
          <w:lang w:eastAsia="pl-PL"/>
        </w:rPr>
        <w:t xml:space="preserve"> </w:t>
      </w:r>
      <w:r w:rsidRPr="00CB11A1">
        <w:rPr>
          <w:rFonts w:ascii="Liberation Serif" w:eastAsia="Times New Roman" w:hAnsi="Liberation Serif" w:cs="Levenim MT"/>
          <w:lang w:eastAsia="pl-PL"/>
        </w:rPr>
        <w:t>nr 2.</w:t>
      </w:r>
    </w:p>
    <w:p w:rsidR="004958F5" w:rsidRPr="00481D07" w:rsidRDefault="004958F5" w:rsidP="004958F5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Okres gwarancji liczony jest od odbioru sprzętu wskazanego w protokole odbioru podpisanym bez zastrzeżeń.</w:t>
      </w:r>
    </w:p>
    <w:p w:rsidR="004958F5" w:rsidRPr="00481D07" w:rsidRDefault="004958F5" w:rsidP="004958F5">
      <w:pPr>
        <w:pStyle w:val="Akapitzlist"/>
        <w:numPr>
          <w:ilvl w:val="0"/>
          <w:numId w:val="29"/>
        </w:numPr>
        <w:spacing w:after="0" w:line="240" w:lineRule="auto"/>
        <w:ind w:left="284" w:hanging="426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 trakcie trwania gwarancji Wykonawca zapewni bezpłatny (wyłączając uszkodzenia powstałe z winy Zamawiającego) serwis gwarancyjny, świadczony w siedzibie Zamawiającego.</w:t>
      </w:r>
    </w:p>
    <w:p w:rsidR="004958F5" w:rsidRPr="00481D07" w:rsidRDefault="004958F5" w:rsidP="004958F5">
      <w:pPr>
        <w:pStyle w:val="Akapitzlist"/>
        <w:numPr>
          <w:ilvl w:val="0"/>
          <w:numId w:val="29"/>
        </w:numPr>
        <w:spacing w:after="0" w:line="240" w:lineRule="auto"/>
        <w:ind w:left="284" w:hanging="426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Zakres usług gwarancyjnych obejmuje w szczególności: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sym w:font="Symbol" w:char="F02D"/>
      </w:r>
      <w:r w:rsidRPr="003D094E">
        <w:rPr>
          <w:rFonts w:ascii="Liberation Serif" w:hAnsi="Liberation Serif" w:cs="Levenim MT"/>
          <w:sz w:val="22"/>
          <w:szCs w:val="22"/>
        </w:rPr>
        <w:t xml:space="preserve"> naprawy, w tym usuwanie usterek, wymiany gwarancyjne uszkodzonych elementów lub sprzętu, w miejscu dostawy sprzętu, konsultacje i pomoc techniczną w zakresie funkcjonowania sprzętu,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sym w:font="Symbol" w:char="F02D"/>
      </w:r>
      <w:r w:rsidRPr="003D094E">
        <w:rPr>
          <w:rFonts w:ascii="Liberation Serif" w:hAnsi="Liberation Serif" w:cs="Levenim MT"/>
          <w:sz w:val="22"/>
          <w:szCs w:val="22"/>
        </w:rPr>
        <w:t xml:space="preserve"> dostęp do najnowszych sterowników i uaktualnień na stronach producenta sprzętu oraz poprawek i aktualizacji oprogramowania dostarczanego wraz ze sprzętem,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sym w:font="Symbol" w:char="F02D"/>
      </w:r>
      <w:r w:rsidRPr="003D094E">
        <w:rPr>
          <w:rFonts w:ascii="Liberation Serif" w:hAnsi="Liberation Serif" w:cs="Levenim MT"/>
          <w:sz w:val="22"/>
          <w:szCs w:val="22"/>
        </w:rPr>
        <w:t xml:space="preserve"> przyjmowanie zgłoszeń wadliwego działania sprzętu,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sym w:font="Symbol" w:char="F02D"/>
      </w:r>
      <w:r w:rsidRPr="003D094E">
        <w:rPr>
          <w:rFonts w:ascii="Liberation Serif" w:hAnsi="Liberation Serif" w:cs="Levenim MT"/>
          <w:sz w:val="22"/>
          <w:szCs w:val="22"/>
        </w:rPr>
        <w:t xml:space="preserve"> diagnozę sprzętu,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sym w:font="Symbol" w:char="F02D"/>
      </w:r>
      <w:r w:rsidRPr="003D094E">
        <w:rPr>
          <w:rFonts w:ascii="Liberation Serif" w:hAnsi="Liberation Serif" w:cs="Levenim MT"/>
          <w:sz w:val="22"/>
          <w:szCs w:val="22"/>
        </w:rPr>
        <w:t xml:space="preserve"> dojazdy i transport niezbędny do wykonania czynności serwisowych 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sym w:font="Symbol" w:char="F02D"/>
      </w:r>
      <w:r w:rsidRPr="003D094E">
        <w:rPr>
          <w:rFonts w:ascii="Liberation Serif" w:hAnsi="Liberation Serif" w:cs="Levenim MT"/>
          <w:sz w:val="22"/>
          <w:szCs w:val="22"/>
        </w:rPr>
        <w:t xml:space="preserve"> przeprowadzenie niezależnej ekspertyzy, o której mowa w ust. 12 pkt 9,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sym w:font="Symbol" w:char="F02D"/>
      </w:r>
      <w:r w:rsidRPr="003D094E">
        <w:rPr>
          <w:rFonts w:ascii="Liberation Serif" w:hAnsi="Liberation Serif" w:cs="Levenim MT"/>
          <w:sz w:val="22"/>
          <w:szCs w:val="22"/>
        </w:rPr>
        <w:t xml:space="preserve"> inne czynności niezbędne do realizacji uprawnień wynikających z gwarancji.</w:t>
      </w:r>
    </w:p>
    <w:p w:rsidR="004958F5" w:rsidRPr="00481D07" w:rsidRDefault="004958F5" w:rsidP="004958F5">
      <w:pPr>
        <w:pStyle w:val="Akapitzlist"/>
        <w:numPr>
          <w:ilvl w:val="0"/>
          <w:numId w:val="29"/>
        </w:numPr>
        <w:spacing w:after="0" w:line="240" w:lineRule="auto"/>
        <w:ind w:left="284" w:hanging="426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Warunki serwisu gwarancyjnego: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1) gotowość serwisu (przyjmowanie zgłoszeń) bez ograniczenia czasowego (24 h na 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dobę, 7 dni w tygodniu),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1a) obsługa prowadzona w całości w języku polskim, prowadzenie zdarzeń 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serwisowych przez Wykonawcę (jeżeli dotyczy – zgodnie z treścią oferty),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2) serwis będzie świadczony na oryginalnych częściach,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3) upoważnieni pracownicy Zamawiającego mogą dokonywać zgłoszeń gwarancyjnych bez ograniczeń czasowych (24 h na dobę, 7 dni w tygodniu), telefonicznie, faksem na  numer ............................... lub drogą elektroniczną na adres e-mail: ................................... lub poprzez interfejs www,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4) Wykonawca jest zobowiązany stawić się w siedzibie Zamawiającego i przystąpić do usuwania wad, usterek lub awarii niezwłocznie, nie później niż w kolejnym dniu 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roboczym po zgłoszeniu (w godzinach pracy RB),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4a) maksymalny czas usunięcia awarii krytycznej (urządzenie nie działa, nie można wykonywać podstawowych działań) …… godziny, 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5) standardowy czas naprawy wynosi ….. dzień roboczy od dnia przystąpienia do 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naprawy,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6) w przypadku konieczności wymiany podzespołów trudno dostępnych, po 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poinformowaniu Zamawiającego i uzyskaniu jego zgody, naprawa może trwać do … dni roboczych (licząc od dnia zgłoszenia),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7) Wykonawca gwarantuje, że usługi objęte przedmiotem Umowy będą świadczone przez producenta lub autoryzowanego partnera serwisowego sprzętu, w sposób profesjonalny, zgodnie ze standardami obowiązującymi w branży informatycznej, z zachowaniem należytej staranności,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 8) Wykonawca ponosi wszelkie koszty i ryzyko związane z realizacją uprawnień 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gwarancyjnych przez Zamawiającego w okresie gwarancji,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9) w razie nieuwzględnienia przez Wykonawcę reklamacji z tytułu gwarancji, Zamawiający może wystąpić do podmiotu trzeciego z wnioskiem o przeprowadzenie niezależnej ekspertyzy; jeżeli reklamacja Zamawiającego okaże się uzasadniona, koszty związane z przeprowadzeniem ekspertyzy ponosi Wykonawca. Zwrot kosztów ekspertyzy nastąpi w terminie 14 dni kalendarzowych, od dnia otrzymania przez Wykonawcę wezwania do zapłaty,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10) uprawnienia wynikające z udzielonej gwarancji nie wyłączają możliwości dochodzenia przez Zamawiającego uprawnień z rękojmi za wady,</w:t>
      </w:r>
    </w:p>
    <w:p w:rsidR="004958F5" w:rsidRPr="003D094E" w:rsidRDefault="004958F5" w:rsidP="003D094E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11) świadczenie na rzecz Zamawiającego usług gwarancyjnych i serwisowych oraz korzystanie z uprawnień wynikających z gwarancji zawarte jest w wynagrodzeniu</w:t>
      </w:r>
      <w:r w:rsidR="00CB11A1">
        <w:rPr>
          <w:rFonts w:ascii="Liberation Serif" w:hAnsi="Liberation Serif" w:cs="Levenim MT"/>
          <w:sz w:val="22"/>
          <w:szCs w:val="22"/>
        </w:rPr>
        <w:t xml:space="preserve"> </w:t>
      </w:r>
      <w:r w:rsidRPr="003D094E">
        <w:rPr>
          <w:rFonts w:ascii="Liberation Serif" w:hAnsi="Liberation Serif" w:cs="Levenim MT"/>
          <w:sz w:val="22"/>
          <w:szCs w:val="22"/>
        </w:rPr>
        <w:t>Wykonawcy, o którym mowa w § 4 ust. 1.</w:t>
      </w:r>
    </w:p>
    <w:p w:rsidR="004958F5" w:rsidRPr="00481D07" w:rsidRDefault="004958F5" w:rsidP="004958F5">
      <w:pPr>
        <w:pStyle w:val="Akapitzlist"/>
        <w:numPr>
          <w:ilvl w:val="0"/>
          <w:numId w:val="29"/>
        </w:numPr>
        <w:spacing w:after="0" w:line="240" w:lineRule="auto"/>
        <w:ind w:left="284" w:hanging="426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Wykonawca odpowiada dodatkowo z tytułu rękojmi za wady na zasadach wynikających z Kodeksu cywilnego przez okres równy okresowi gwarancji.</w:t>
      </w:r>
    </w:p>
    <w:p w:rsidR="004958F5" w:rsidRPr="00481D07" w:rsidRDefault="004958F5" w:rsidP="004958F5">
      <w:pPr>
        <w:rPr>
          <w:rFonts w:ascii="Liberation Serif" w:hAnsi="Liberation Serif" w:cs="Levenim MT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3.</w:t>
      </w:r>
    </w:p>
    <w:p w:rsidR="004958F5" w:rsidRPr="003D094E" w:rsidRDefault="004958F5" w:rsidP="00CB11A1">
      <w:pPr>
        <w:ind w:left="284" w:hanging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1. Wykonawca zobowiązuje się do realizacji przedmiotu Umowy, o którym mowa w §1 ust. 1, w terminie do …………….. 2018r.</w:t>
      </w:r>
    </w:p>
    <w:p w:rsidR="004958F5" w:rsidRPr="003D094E" w:rsidRDefault="004958F5" w:rsidP="00CB11A1">
      <w:pPr>
        <w:ind w:left="142" w:hanging="142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2. Za termin realizacji przedmiotu Umowy przyjmuje się wskazaną, w podpisanym przez Strony bez zastrzeżeń protokole odbioru, datę wykonania bez wad całości przedmiotu Umowy, o którym mowa w §1 ust. 1.</w:t>
      </w:r>
    </w:p>
    <w:p w:rsidR="004958F5" w:rsidRPr="003D094E" w:rsidRDefault="004958F5" w:rsidP="004958F5">
      <w:pPr>
        <w:ind w:left="284" w:hanging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3. Usługi objęte przedmiotem Umowy, o których mowa w § 1 ust. 2 Umowy świadczone będą przez okres wskazany w § 2 ust. 8.</w:t>
      </w:r>
    </w:p>
    <w:p w:rsidR="004958F5" w:rsidRPr="003D094E" w:rsidRDefault="004958F5" w:rsidP="00CB11A1">
      <w:pPr>
        <w:ind w:left="284" w:hanging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4. Jeżeli termin na wykonanie zobowiązania kończy się w sobotę lub dzień ustawowo wolny od pracy przyjmuje się, że termin upływa następnego dnia roboczego.</w:t>
      </w: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4.</w:t>
      </w:r>
    </w:p>
    <w:p w:rsidR="004958F5" w:rsidRPr="00481D07" w:rsidRDefault="004958F5" w:rsidP="004958F5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Maksymalne wynagrodzenie Wykonawcy z tytułu realizacji przedmiotu umowy nie może przekroczyć kwoty: ........................ zł brutto (słownie złotych:  ...................).</w:t>
      </w:r>
    </w:p>
    <w:p w:rsidR="004958F5" w:rsidRPr="00481D07" w:rsidRDefault="004958F5" w:rsidP="004958F5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Ceny jednostkowe brutto sprzętu zawiera formularz stanowiący Załącznik nr 3 do Umowy.</w:t>
      </w:r>
    </w:p>
    <w:p w:rsidR="004958F5" w:rsidRPr="00481D07" w:rsidRDefault="004958F5" w:rsidP="004958F5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Wykonawcy przysługuje wynagrodzenie za przedmiot Umowy dostarczony i odebrany protokolarnie przez Zamawiającego bez zastrzeżeń.</w:t>
      </w:r>
    </w:p>
    <w:p w:rsidR="004958F5" w:rsidRPr="003D094E" w:rsidRDefault="004958F5" w:rsidP="003D094E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Liberation Serif" w:hAnsi="Liberation Serif" w:cs="Levenim MT"/>
        </w:rPr>
      </w:pPr>
      <w:r w:rsidRPr="003D094E">
        <w:rPr>
          <w:rFonts w:ascii="Liberation Serif" w:eastAsia="Times New Roman" w:hAnsi="Liberation Serif" w:cs="Levenim MT"/>
          <w:lang w:eastAsia="pl-PL"/>
        </w:rPr>
        <w:t xml:space="preserve">Wynagrodzenie Wykonawcy, o którym mowa w ust. 1, jest ostateczne i </w:t>
      </w:r>
      <w:r w:rsidRPr="003D094E">
        <w:rPr>
          <w:rFonts w:ascii="Liberation Serif" w:hAnsi="Liberation Serif" w:cs="Levenim MT"/>
        </w:rPr>
        <w:t>obejmuje wszystkie koszty i opłaty towarzyszące wykonaniu Umowy, jakie mogą powstać w związku z jej realizacją, w tym koszty opłat pośrednich, celnych, podatek od towarów i usług (VAT), ubezpieczenie, koszt transportu, załadunku i rozładunku, koszty wymiany wadliwego przedmiotu zamówienia na pozbawiony wad, koszty odbioru i dostarczenia elementów podlegających wymianie gwarancyjnej, koszty serwisu gwarancyjnego, opłat licencyjnych oraz inne usługi/koszty związane z wykonaniem przedmiotu zamówienia, etc.</w:t>
      </w: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5.</w:t>
      </w:r>
    </w:p>
    <w:p w:rsidR="004958F5" w:rsidRPr="00481D07" w:rsidRDefault="004958F5" w:rsidP="004958F5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Należność za dostarczony sprzęt płatna będzie przelewem na rachunek bankowy Wykonawcy wskazany na fakturze VAT w terminie do 14 dni kalendarzowych od dnia przedstawienia prawidłowo wystawionej na Zamawiającego faktury przez Wykonawcę.</w:t>
      </w:r>
    </w:p>
    <w:p w:rsidR="004958F5" w:rsidRPr="00CB11A1" w:rsidRDefault="004958F5" w:rsidP="00CB11A1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="Liberation Serif" w:hAnsi="Liberation Serif" w:cs="Levenim MT"/>
        </w:rPr>
      </w:pPr>
      <w:r w:rsidRPr="00CB11A1">
        <w:rPr>
          <w:rFonts w:ascii="Liberation Serif" w:eastAsia="Times New Roman" w:hAnsi="Liberation Serif" w:cs="Levenim MT"/>
          <w:lang w:eastAsia="pl-PL"/>
        </w:rPr>
        <w:t xml:space="preserve">Za dzień zapłaty ustala się dzień obciążenia przez bank rachunku bankowego </w:t>
      </w:r>
      <w:r w:rsidRPr="00CB11A1">
        <w:rPr>
          <w:rFonts w:ascii="Liberation Serif" w:hAnsi="Liberation Serif" w:cs="Levenim MT"/>
        </w:rPr>
        <w:t>Zamawiającego.</w:t>
      </w:r>
    </w:p>
    <w:p w:rsidR="004958F5" w:rsidRPr="00481D07" w:rsidRDefault="004958F5" w:rsidP="004958F5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Strony zobowiązują się do wzajemnego informowania o wszelkich zmianach danych, które mogą wpływać na wystawianie i obieg faktur oraz ich księgowanie i rozliczanie dla celów podatkowych, takich jak nazwa, adres, numer rachunku bankowego, NIP itp.</w:t>
      </w:r>
    </w:p>
    <w:p w:rsidR="004958F5" w:rsidRPr="00481D07" w:rsidRDefault="004958F5" w:rsidP="004958F5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Podstawą do wystawienia faktury jest protokół odbioru podpisany przez Zamawiającego bez zastrzeżeń.</w:t>
      </w: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6.</w:t>
      </w:r>
    </w:p>
    <w:p w:rsidR="004958F5" w:rsidRPr="00481D07" w:rsidRDefault="004958F5" w:rsidP="004958F5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Wykonawca zapłaci Zamawiającemu następujące kary umowne:</w:t>
      </w:r>
    </w:p>
    <w:p w:rsidR="004958F5" w:rsidRPr="00481D07" w:rsidRDefault="004958F5" w:rsidP="004958F5">
      <w:pPr>
        <w:pStyle w:val="Akapitzlist"/>
        <w:numPr>
          <w:ilvl w:val="0"/>
          <w:numId w:val="33"/>
        </w:numPr>
        <w:spacing w:after="0" w:line="240" w:lineRule="auto"/>
        <w:ind w:hanging="29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 xml:space="preserve">w wysokości 10% kwoty brutto, o której mowa w § 4 ust. 1, gdy Zamawiający odstąpi od Umowy w całości lub w części z przyczyn leżących po stronie Wykonawcy, w szczególności z przyczyn wymienionych w § 7 ust. 1 </w:t>
      </w:r>
      <w:r w:rsidRPr="00481D07">
        <w:rPr>
          <w:rFonts w:ascii="Liberation Serif" w:eastAsia="Times New Roman" w:hAnsi="Liberation Serif" w:cs="Levenim MT"/>
          <w:lang w:eastAsia="pl-PL"/>
        </w:rPr>
        <w:br/>
        <w:t>pkt 1 -  5 oraz § 7 ust. 3 .</w:t>
      </w:r>
    </w:p>
    <w:p w:rsidR="004958F5" w:rsidRPr="003D094E" w:rsidRDefault="004958F5" w:rsidP="004958F5">
      <w:pPr>
        <w:ind w:left="567" w:hanging="141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2) w wysokości 0,5 % kwoty brutto, o której mowa w § 4 ust. 1 za każdy rozpoczęty dzień roboczy zwłoki w realizacji przedmiotu Umowy w terminie, o którym mowa w § 3 ust.1,</w:t>
      </w:r>
    </w:p>
    <w:p w:rsidR="004958F5" w:rsidRPr="003D094E" w:rsidRDefault="004958F5" w:rsidP="004958F5">
      <w:pPr>
        <w:ind w:firstLine="426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3) w wysokości 100 zł za każdy dzień roboczy zwłoki w wykonaniu czynności </w:t>
      </w:r>
    </w:p>
    <w:p w:rsidR="004958F5" w:rsidRPr="003D094E" w:rsidRDefault="004958F5" w:rsidP="004958F5">
      <w:pPr>
        <w:ind w:left="567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gwarancyjnych, o których mowa w § 2 ust. 12 pkt 4, 5, 6. Kary umowne </w:t>
      </w:r>
    </w:p>
    <w:p w:rsidR="004958F5" w:rsidRPr="003D094E" w:rsidRDefault="004958F5" w:rsidP="004958F5">
      <w:pPr>
        <w:ind w:left="567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wynikające z niniejszego punktu za przekroczenie terminu będą naliczane oddzielnie w odniesieniu do każdego sprzętu będącego przedmiotem Umowy,</w:t>
      </w:r>
    </w:p>
    <w:p w:rsidR="004958F5" w:rsidRPr="003D094E" w:rsidRDefault="004958F5" w:rsidP="004958F5">
      <w:pPr>
        <w:ind w:left="709" w:hanging="283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4) w wysokości 100 zł za każdą rozpoczętą godzinę zwłoki w wykonaniu czynności gwarancyjnych, o których mowa w § 2 ust. 12 pkt 4a. Kary umowne wynikające z niniejszego punktu za przekroczenie terminu będą naliczane oddzielnie w odniesieniu do każdego sprzętu będącego przedmiotem Umowy.</w:t>
      </w:r>
    </w:p>
    <w:p w:rsidR="004958F5" w:rsidRPr="003D094E" w:rsidRDefault="004958F5" w:rsidP="00CB11A1">
      <w:pPr>
        <w:ind w:left="284" w:hanging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2. W przypadku odstąpienia przez Zamawiającego od części Umowy Wykonawcy przysługuje wynagrodzenie jedynie za prawidłowo wykonaną, potwierdzoną przez Zamawiającego część Umowy.</w:t>
      </w:r>
    </w:p>
    <w:p w:rsidR="004958F5" w:rsidRPr="003D094E" w:rsidRDefault="004958F5" w:rsidP="004958F5">
      <w:pPr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3. Jeżeli na skutek niewykonania lub nienależytego wykonania części lub całości </w:t>
      </w:r>
    </w:p>
    <w:p w:rsidR="004958F5" w:rsidRPr="003D094E" w:rsidRDefault="004958F5" w:rsidP="004958F5">
      <w:pPr>
        <w:ind w:left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przedmiotu Umowy powstanie szkoda przewyższająca zastrzeżoną karę umowną bądź szkoda powstanie z innych przyczyn niż te, dla których zastrzeżono kary umowne, Zamawiającemu przysługuje prawo do dochodzenia odszkodowań uzupełniających na zasadach ogólnych Kodeksu cywilnego.</w:t>
      </w:r>
    </w:p>
    <w:p w:rsidR="004958F5" w:rsidRPr="00481D07" w:rsidRDefault="004958F5" w:rsidP="004958F5">
      <w:pPr>
        <w:ind w:left="284" w:hanging="284"/>
        <w:rPr>
          <w:rFonts w:ascii="Liberation Serif" w:hAnsi="Liberation Serif" w:cs="Levenim MT"/>
        </w:rPr>
      </w:pPr>
      <w:r w:rsidRPr="003D094E">
        <w:rPr>
          <w:rFonts w:ascii="Liberation Serif" w:hAnsi="Liberation Serif" w:cs="Levenim MT"/>
          <w:sz w:val="22"/>
          <w:szCs w:val="22"/>
        </w:rPr>
        <w:t>4. Zapłata kar umownych, o których mowa w ust. 1 pkt 2 - 3 nie zwalnia Wykonawcy od obowiązku wykonania</w:t>
      </w:r>
      <w:r w:rsidRPr="00481D07">
        <w:rPr>
          <w:rFonts w:ascii="Liberation Serif" w:hAnsi="Liberation Serif" w:cs="Levenim MT"/>
        </w:rPr>
        <w:t xml:space="preserve"> Umowy.</w:t>
      </w:r>
    </w:p>
    <w:p w:rsidR="004958F5" w:rsidRPr="003D094E" w:rsidRDefault="004958F5" w:rsidP="00CB11A1">
      <w:pPr>
        <w:ind w:left="284" w:hanging="284"/>
        <w:rPr>
          <w:rFonts w:ascii="Liberation Serif" w:hAnsi="Liberation Serif" w:cs="Levenim MT"/>
          <w:sz w:val="22"/>
          <w:szCs w:val="22"/>
        </w:rPr>
      </w:pPr>
      <w:r w:rsidRPr="00481D07">
        <w:rPr>
          <w:rFonts w:ascii="Liberation Serif" w:hAnsi="Liberation Serif" w:cs="Levenim MT"/>
        </w:rPr>
        <w:lastRenderedPageBreak/>
        <w:t xml:space="preserve">5. </w:t>
      </w:r>
      <w:r w:rsidRPr="003D094E">
        <w:rPr>
          <w:rFonts w:ascii="Liberation Serif" w:hAnsi="Liberation Serif" w:cs="Levenim MT"/>
          <w:sz w:val="22"/>
          <w:szCs w:val="22"/>
        </w:rPr>
        <w:t>Zamawiający ma prawo do potrącenia z wartości wynagrodzenia za wykonanie przedmiotu Umowy wartości naliczonych kar, a w przypadku niedokonania potrącenia kara umowna jest płatna w terminie do 14 dni kalendarzowych, od daty otrzymania przez Wykonawcę wezwania do jej zapłaty.</w:t>
      </w:r>
    </w:p>
    <w:p w:rsidR="004958F5" w:rsidRPr="003D094E" w:rsidRDefault="004958F5" w:rsidP="004958F5">
      <w:pPr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6. Kary umowne podlegają sumowaniu.</w:t>
      </w:r>
    </w:p>
    <w:p w:rsidR="004958F5" w:rsidRPr="003D094E" w:rsidRDefault="004958F5" w:rsidP="004958F5">
      <w:pPr>
        <w:rPr>
          <w:rFonts w:ascii="Liberation Serif" w:hAnsi="Liberation Serif" w:cs="Levenim MT"/>
          <w:sz w:val="22"/>
          <w:szCs w:val="22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7.</w:t>
      </w:r>
    </w:p>
    <w:p w:rsidR="004958F5" w:rsidRPr="00481D07" w:rsidRDefault="004958F5" w:rsidP="004958F5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Zamawiający zastrzega sobie prawo odstąpienia od całości lub części niezrealizowanej Umowy ze skutkiem natychmiastowym (bez wyznaczania Wykonawcy dodatkowego terminu w tym zakresie) w następujących okolicznościach:</w:t>
      </w:r>
    </w:p>
    <w:p w:rsidR="004958F5" w:rsidRPr="00481D07" w:rsidRDefault="004958F5" w:rsidP="004958F5">
      <w:pPr>
        <w:pStyle w:val="Akapitzlist"/>
        <w:numPr>
          <w:ilvl w:val="0"/>
          <w:numId w:val="35"/>
        </w:numPr>
        <w:spacing w:after="0" w:line="240" w:lineRule="auto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 xml:space="preserve">w przypadku, gdy Wykonawca nie wykona przedmiotu Umowy w terminie, </w:t>
      </w:r>
    </w:p>
    <w:p w:rsidR="004958F5" w:rsidRPr="00481D07" w:rsidRDefault="004958F5" w:rsidP="004958F5">
      <w:pPr>
        <w:ind w:firstLine="709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 xml:space="preserve">o którym mowa w § 3 ust. 1, </w:t>
      </w:r>
    </w:p>
    <w:p w:rsidR="004958F5" w:rsidRPr="00481D07" w:rsidRDefault="004958F5" w:rsidP="004958F5">
      <w:pPr>
        <w:pStyle w:val="Akapitzlist"/>
        <w:numPr>
          <w:ilvl w:val="0"/>
          <w:numId w:val="35"/>
        </w:numPr>
        <w:spacing w:after="0" w:line="240" w:lineRule="auto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 xml:space="preserve">w przypadku zwłoki Wykonawcy w wykonaniu innych zobowiązań objętych Umową, przekraczającej 7 dni kalendarzowych, </w:t>
      </w:r>
    </w:p>
    <w:p w:rsidR="004958F5" w:rsidRPr="00481D07" w:rsidRDefault="004958F5" w:rsidP="004958F5">
      <w:pPr>
        <w:pStyle w:val="Akapitzlist"/>
        <w:numPr>
          <w:ilvl w:val="0"/>
          <w:numId w:val="35"/>
        </w:numPr>
        <w:spacing w:after="0" w:line="240" w:lineRule="auto"/>
        <w:ind w:hanging="29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niedostarczenia sprzętu fabrycznie nowego,</w:t>
      </w:r>
    </w:p>
    <w:p w:rsidR="004958F5" w:rsidRPr="00481D07" w:rsidRDefault="004958F5" w:rsidP="004958F5">
      <w:pPr>
        <w:pStyle w:val="Akapitzlist"/>
        <w:numPr>
          <w:ilvl w:val="0"/>
          <w:numId w:val="35"/>
        </w:numPr>
        <w:spacing w:after="0" w:line="240" w:lineRule="auto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innego rodzaju nienależytego wykonania lub niewykonania Umowy, czyniącego dalsze jej realizowanie bezprzedmiotowym,</w:t>
      </w:r>
    </w:p>
    <w:p w:rsidR="004958F5" w:rsidRPr="003D094E" w:rsidRDefault="004958F5" w:rsidP="00CB11A1">
      <w:pPr>
        <w:ind w:left="993" w:hanging="284"/>
        <w:rPr>
          <w:rFonts w:ascii="Liberation Serif" w:hAnsi="Liberation Serif" w:cs="Levenim MT"/>
          <w:sz w:val="22"/>
          <w:szCs w:val="22"/>
        </w:rPr>
      </w:pPr>
      <w:r w:rsidRPr="00481D07">
        <w:rPr>
          <w:rFonts w:ascii="Liberation Serif" w:hAnsi="Liberation Serif" w:cs="Levenim MT"/>
        </w:rPr>
        <w:t xml:space="preserve">4a) </w:t>
      </w:r>
      <w:r w:rsidRPr="003D094E">
        <w:rPr>
          <w:rFonts w:ascii="Liberation Serif" w:hAnsi="Liberation Serif" w:cs="Levenim MT"/>
          <w:sz w:val="22"/>
          <w:szCs w:val="22"/>
        </w:rPr>
        <w:t>niezapewnienia obsługi prowadzonej w całości w języku polskim, lub niezapewnienia prowadzenia zdarzeń serwisowych przez Wykonawcę (jeżeli dotyczy – zgodnie z treścią oferty)</w:t>
      </w:r>
    </w:p>
    <w:p w:rsidR="004958F5" w:rsidRPr="003D094E" w:rsidRDefault="004958F5" w:rsidP="004958F5">
      <w:pPr>
        <w:ind w:firstLine="426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5) gdy otwarto likwidację majątku Wykonawcy,</w:t>
      </w:r>
    </w:p>
    <w:p w:rsidR="004958F5" w:rsidRPr="003D094E" w:rsidRDefault="004958F5" w:rsidP="004958F5">
      <w:pPr>
        <w:ind w:left="709" w:hanging="283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6)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4958F5" w:rsidRPr="003D094E" w:rsidRDefault="004958F5" w:rsidP="004958F5">
      <w:pPr>
        <w:ind w:left="284" w:hanging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2. Zamawiający może odstąpić od Umowy na podstawie ust. 1 pkt 1-5 w terminie 30 dni od dnia powzięcia przez Zamawiającego wiadomości o zaistnieniu przyczyny do odstąpienia. </w:t>
      </w:r>
    </w:p>
    <w:p w:rsidR="004958F5" w:rsidRPr="003D094E" w:rsidRDefault="004958F5" w:rsidP="00CB11A1">
      <w:pPr>
        <w:ind w:left="284" w:hanging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3. Zamawiający może również odstąpić od Umowy w całości lub w części w innych sytuacjach przewidzianych w Kodeksie cywilnym.</w:t>
      </w:r>
    </w:p>
    <w:p w:rsidR="004958F5" w:rsidRPr="003D094E" w:rsidRDefault="004958F5" w:rsidP="004958F5">
      <w:pPr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4. Odstąpienie od Umowy wymaga formy pisemnej.</w:t>
      </w:r>
    </w:p>
    <w:p w:rsidR="004958F5" w:rsidRPr="00481D07" w:rsidRDefault="004958F5" w:rsidP="004958F5">
      <w:pPr>
        <w:rPr>
          <w:rFonts w:ascii="Liberation Serif" w:hAnsi="Liberation Serif" w:cs="Levenim MT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8.</w:t>
      </w:r>
    </w:p>
    <w:p w:rsidR="004958F5" w:rsidRPr="00481D07" w:rsidRDefault="004958F5" w:rsidP="004958F5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Wykonawca nie może przenieść praw i obowiązków wynikających z niniejszej Umowy na rzecz osób trzecich bez pisemnej zgody Zamawiającego.</w:t>
      </w:r>
    </w:p>
    <w:p w:rsidR="004958F5" w:rsidRPr="00481D07" w:rsidRDefault="004958F5" w:rsidP="004958F5">
      <w:pPr>
        <w:pStyle w:val="Akapitzlist"/>
        <w:numPr>
          <w:ilvl w:val="0"/>
          <w:numId w:val="36"/>
        </w:numPr>
        <w:spacing w:after="0" w:line="240" w:lineRule="auto"/>
        <w:ind w:left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Zamawiający dopuszcza zmianę postanowień zawartej Umowy w stosunku do treści oferty, na podstawie której dokonano wyboru Wykonawcy, w zakresie:</w:t>
      </w:r>
    </w:p>
    <w:p w:rsidR="004958F5" w:rsidRPr="00481D07" w:rsidRDefault="004958F5" w:rsidP="004958F5">
      <w:pPr>
        <w:pStyle w:val="Akapitzlist"/>
        <w:numPr>
          <w:ilvl w:val="0"/>
          <w:numId w:val="37"/>
        </w:numPr>
        <w:spacing w:after="0" w:line="240" w:lineRule="auto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 przypadku wycofania z rynku lub braku dostępności na rynku zaoferowanego sprzętu, dopuszcza się dostarczenie przez Wykonawcę innego sprzętu o parametrach i funkcjonalnościach nie gorszych niż wynikające z oferty; warunki dostawy oraz warunki wykonywania świadczeń gwarancyjnych pozostają bez zmian; wynagrodzenie Wykonawcy nie może ulec zwiększeniu,</w:t>
      </w:r>
    </w:p>
    <w:p w:rsidR="004958F5" w:rsidRPr="00481D07" w:rsidRDefault="004958F5" w:rsidP="004958F5">
      <w:pPr>
        <w:pStyle w:val="Akapitzlist"/>
        <w:numPr>
          <w:ilvl w:val="0"/>
          <w:numId w:val="37"/>
        </w:numPr>
        <w:spacing w:after="0" w:line="240" w:lineRule="auto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 xml:space="preserve">innych zmian, w zakresie dopuszczonym art. 144 ustawy </w:t>
      </w:r>
      <w:proofErr w:type="spellStart"/>
      <w:r w:rsidRPr="00481D07">
        <w:rPr>
          <w:rFonts w:ascii="Liberation Serif" w:eastAsia="Times New Roman" w:hAnsi="Liberation Serif" w:cs="Levenim MT"/>
          <w:lang w:eastAsia="pl-PL"/>
        </w:rPr>
        <w:t>Pzp</w:t>
      </w:r>
      <w:proofErr w:type="spellEnd"/>
      <w:r w:rsidRPr="00481D07">
        <w:rPr>
          <w:rFonts w:ascii="Liberation Serif" w:eastAsia="Times New Roman" w:hAnsi="Liberation Serif" w:cs="Levenim MT"/>
          <w:lang w:eastAsia="pl-PL"/>
        </w:rPr>
        <w:t>.</w:t>
      </w:r>
    </w:p>
    <w:p w:rsidR="004958F5" w:rsidRPr="00481D07" w:rsidRDefault="004958F5" w:rsidP="004958F5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 xml:space="preserve">Zmiany wskazane w ust. 2 wymagają formy pisemnej w postaci aneksu, pod rygorem nieważności. W przypadku zmian wskazanych w ust. 2 pkt. 1 Wykonawca dodatkowo zobowiązany jest do przedstawienia Zamawiającemu informacji o proponowanej zmianie wraz z wyjaśnieniem przyczyn proponowanej zmiany i uprawdopodobnieniem zajścia przesłanek uprawniających do zmiany. </w:t>
      </w: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9.</w:t>
      </w:r>
    </w:p>
    <w:p w:rsidR="004958F5" w:rsidRPr="00481D07" w:rsidRDefault="004958F5" w:rsidP="004958F5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Wykonawca zobowiązuje się wykonać zakres rzeczowy, objęty niniejszą umową:</w:t>
      </w:r>
    </w:p>
    <w:p w:rsidR="004958F5" w:rsidRPr="00481D07" w:rsidRDefault="004958F5" w:rsidP="004958F5">
      <w:pPr>
        <w:pStyle w:val="Akapitzlist"/>
        <w:numPr>
          <w:ilvl w:val="0"/>
          <w:numId w:val="39"/>
        </w:numPr>
        <w:spacing w:after="0" w:line="240" w:lineRule="auto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osobiście w zakresie .......................</w:t>
      </w:r>
    </w:p>
    <w:p w:rsidR="004958F5" w:rsidRPr="00481D07" w:rsidRDefault="004958F5" w:rsidP="004958F5">
      <w:pPr>
        <w:pStyle w:val="Akapitzlist"/>
        <w:numPr>
          <w:ilvl w:val="0"/>
          <w:numId w:val="39"/>
        </w:numPr>
        <w:spacing w:after="0" w:line="240" w:lineRule="auto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przy udziale podwykonawców w następującym zakresie:</w:t>
      </w:r>
    </w:p>
    <w:p w:rsidR="004958F5" w:rsidRPr="00481D07" w:rsidRDefault="004958F5" w:rsidP="004958F5">
      <w:pPr>
        <w:ind w:firstLine="709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.........................................................................................................</w:t>
      </w:r>
    </w:p>
    <w:p w:rsidR="004958F5" w:rsidRPr="00481D07" w:rsidRDefault="004958F5" w:rsidP="004958F5">
      <w:pPr>
        <w:ind w:firstLine="709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.........................................................................................................</w:t>
      </w:r>
    </w:p>
    <w:p w:rsidR="004958F5" w:rsidRPr="00481D07" w:rsidRDefault="004958F5" w:rsidP="004958F5">
      <w:pPr>
        <w:ind w:left="284" w:hanging="284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 xml:space="preserve">2. </w:t>
      </w:r>
      <w:r w:rsidRPr="003D094E">
        <w:rPr>
          <w:rFonts w:ascii="Liberation Serif" w:hAnsi="Liberation Serif" w:cs="Levenim MT"/>
          <w:sz w:val="22"/>
          <w:szCs w:val="22"/>
        </w:rPr>
        <w:t>Wykonawca zawrze umowy z podwykonawcami na zakres wymieniony</w:t>
      </w:r>
      <w:r w:rsidR="00CB11A1">
        <w:rPr>
          <w:rFonts w:ascii="Liberation Serif" w:hAnsi="Liberation Serif" w:cs="Levenim MT"/>
          <w:sz w:val="22"/>
          <w:szCs w:val="22"/>
        </w:rPr>
        <w:t xml:space="preserve"> </w:t>
      </w:r>
      <w:r w:rsidRPr="003D094E">
        <w:rPr>
          <w:rFonts w:ascii="Liberation Serif" w:hAnsi="Liberation Serif" w:cs="Levenim MT"/>
          <w:sz w:val="22"/>
          <w:szCs w:val="22"/>
        </w:rPr>
        <w:t>w ust. 1 lit b.</w:t>
      </w:r>
      <w:r w:rsidRPr="00481D07">
        <w:rPr>
          <w:rFonts w:ascii="Liberation Serif" w:hAnsi="Liberation Serif" w:cs="Levenim MT"/>
        </w:rPr>
        <w:t xml:space="preserve"> </w:t>
      </w:r>
    </w:p>
    <w:p w:rsidR="004958F5" w:rsidRPr="003D094E" w:rsidRDefault="004958F5" w:rsidP="004958F5">
      <w:pPr>
        <w:rPr>
          <w:rFonts w:ascii="Liberation Serif" w:hAnsi="Liberation Serif" w:cs="Levenim MT"/>
          <w:sz w:val="22"/>
          <w:szCs w:val="22"/>
        </w:rPr>
      </w:pPr>
      <w:r w:rsidRPr="00481D07">
        <w:rPr>
          <w:rFonts w:ascii="Liberation Serif" w:hAnsi="Liberation Serif" w:cs="Levenim MT"/>
        </w:rPr>
        <w:t xml:space="preserve">3. </w:t>
      </w:r>
      <w:r w:rsidRPr="003D094E">
        <w:rPr>
          <w:rFonts w:ascii="Liberation Serif" w:hAnsi="Liberation Serif" w:cs="Levenim MT"/>
          <w:sz w:val="22"/>
          <w:szCs w:val="22"/>
        </w:rPr>
        <w:t>Warunki współpracy między Wykonawcą a podwykonawcami:</w:t>
      </w:r>
    </w:p>
    <w:p w:rsidR="004958F5" w:rsidRPr="003D094E" w:rsidRDefault="004958F5" w:rsidP="00CB11A1">
      <w:pPr>
        <w:ind w:left="567" w:hanging="283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1) w przypadku zamiaru powierzenia realizacji zamówienia podwykonawcy(om) Wykonawca jest zobowiązany poinformować Zamawiającego, podając nazwę(y) podwykonawcy(ów) oraz część zamówienia, która będzie przez niego(nich) wykonywana wraz z zakresem realizowanych przez niego(nich) zadań, do dnia rozpoczęcia realizacji przedmiotu umowy; </w:t>
      </w:r>
    </w:p>
    <w:p w:rsidR="004958F5" w:rsidRPr="003D094E" w:rsidRDefault="004958F5" w:rsidP="00CB11A1">
      <w:pPr>
        <w:ind w:left="426" w:hanging="142"/>
        <w:rPr>
          <w:rFonts w:ascii="Liberation Serif" w:hAnsi="Liberation Serif" w:cs="Levenim MT"/>
          <w:sz w:val="22"/>
          <w:szCs w:val="22"/>
        </w:rPr>
      </w:pPr>
      <w:r w:rsidRPr="00481D07">
        <w:rPr>
          <w:rFonts w:ascii="Liberation Serif" w:hAnsi="Liberation Serif" w:cs="Levenim MT"/>
        </w:rPr>
        <w:t xml:space="preserve">2) </w:t>
      </w:r>
      <w:r w:rsidRPr="003D094E">
        <w:rPr>
          <w:rFonts w:ascii="Liberation Serif" w:hAnsi="Liberation Serif" w:cs="Levenim MT"/>
          <w:sz w:val="22"/>
          <w:szCs w:val="22"/>
        </w:rPr>
        <w:t>powierzenie do realizacji zamówienia dodatkowemu(</w:t>
      </w:r>
      <w:proofErr w:type="spellStart"/>
      <w:r w:rsidRPr="003D094E">
        <w:rPr>
          <w:rFonts w:ascii="Liberation Serif" w:hAnsi="Liberation Serif" w:cs="Levenim MT"/>
          <w:sz w:val="22"/>
          <w:szCs w:val="22"/>
        </w:rPr>
        <w:t>ym</w:t>
      </w:r>
      <w:proofErr w:type="spellEnd"/>
      <w:r w:rsidRPr="003D094E">
        <w:rPr>
          <w:rFonts w:ascii="Liberation Serif" w:hAnsi="Liberation Serif" w:cs="Levenim MT"/>
          <w:sz w:val="22"/>
          <w:szCs w:val="22"/>
        </w:rPr>
        <w:t xml:space="preserve">) podwykonawcy(om), zmiana podwykonawcy(ów) lub zmiana zakresu prac powierzonych podwykonawcy(om), od dnia rozpoczęcia </w:t>
      </w:r>
      <w:r w:rsidRPr="003D094E">
        <w:rPr>
          <w:rFonts w:ascii="Liberation Serif" w:hAnsi="Liberation Serif" w:cs="Levenim MT"/>
          <w:sz w:val="22"/>
          <w:szCs w:val="22"/>
        </w:rPr>
        <w:lastRenderedPageBreak/>
        <w:t>realizacji przedmiotu umowy, dopuszczalna jest wyłącznie po uzyskaniu pisemnej zgody Zamawiającego;</w:t>
      </w:r>
    </w:p>
    <w:p w:rsidR="004958F5" w:rsidRPr="003D094E" w:rsidRDefault="004958F5" w:rsidP="00CB11A1">
      <w:pPr>
        <w:ind w:left="426" w:hanging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3) Wykonawca zobowiązuje się do zapewnienia, że podwykonawca(y) wskazany(i) </w:t>
      </w:r>
    </w:p>
    <w:p w:rsidR="004958F5" w:rsidRPr="003D094E" w:rsidRDefault="004958F5" w:rsidP="003D094E">
      <w:pPr>
        <w:ind w:left="426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przez Wykonawcę nie będzie(ą) powierzał(li) wykonania całości lub części </w:t>
      </w:r>
    </w:p>
    <w:p w:rsidR="004958F5" w:rsidRPr="003D094E" w:rsidRDefault="004958F5" w:rsidP="003D094E">
      <w:pPr>
        <w:ind w:left="426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 xml:space="preserve">powierzonych jemu (im) prac dalszym podwykonawcom, chyba że Wykonawca </w:t>
      </w:r>
    </w:p>
    <w:p w:rsidR="004958F5" w:rsidRPr="00481D07" w:rsidRDefault="004958F5" w:rsidP="003D094E">
      <w:pPr>
        <w:ind w:left="426"/>
        <w:rPr>
          <w:rFonts w:ascii="Liberation Serif" w:hAnsi="Liberation Serif" w:cs="Levenim MT"/>
        </w:rPr>
      </w:pPr>
      <w:r w:rsidRPr="003D094E">
        <w:rPr>
          <w:rFonts w:ascii="Liberation Serif" w:hAnsi="Liberation Serif" w:cs="Levenim MT"/>
          <w:sz w:val="22"/>
          <w:szCs w:val="22"/>
        </w:rPr>
        <w:t>uzyska od Zamawiającego pisemną zgodę na takie powierzenie</w:t>
      </w:r>
      <w:r w:rsidRPr="00481D07">
        <w:rPr>
          <w:rFonts w:ascii="Liberation Serif" w:hAnsi="Liberation Serif" w:cs="Levenim MT"/>
        </w:rPr>
        <w:t>.</w:t>
      </w:r>
    </w:p>
    <w:p w:rsidR="004958F5" w:rsidRPr="00481D07" w:rsidRDefault="004958F5" w:rsidP="004958F5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 xml:space="preserve">W każdym przypadku korzystania ze świadczeń podwykonawcy(ów) Wykonawca </w:t>
      </w:r>
    </w:p>
    <w:p w:rsidR="004958F5" w:rsidRPr="003D094E" w:rsidRDefault="004958F5" w:rsidP="004958F5">
      <w:pPr>
        <w:ind w:left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ponosi pełną odpowiedzialność za wykonywanie zobowiązań przez podwykonawcę(ów), jak za własne działania lub zaniechania.</w:t>
      </w:r>
    </w:p>
    <w:p w:rsidR="004958F5" w:rsidRPr="00481D07" w:rsidRDefault="004958F5" w:rsidP="004958F5">
      <w:pPr>
        <w:rPr>
          <w:rFonts w:ascii="Liberation Serif" w:hAnsi="Liberation Serif" w:cs="Levenim MT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10.</w:t>
      </w:r>
    </w:p>
    <w:p w:rsidR="004958F5" w:rsidRPr="003D094E" w:rsidRDefault="004958F5" w:rsidP="003D094E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Liberation Serif" w:hAnsi="Liberation Serif" w:cs="Levenim MT"/>
        </w:rPr>
      </w:pPr>
      <w:r w:rsidRPr="003D094E">
        <w:rPr>
          <w:rFonts w:ascii="Liberation Serif" w:eastAsia="Times New Roman" w:hAnsi="Liberation Serif" w:cs="Levenim MT"/>
          <w:lang w:eastAsia="pl-PL"/>
        </w:rPr>
        <w:t xml:space="preserve">Wykonawca oświadcza i gwarantuje, że zawarcie Umowy przez Wykonawcę, jej </w:t>
      </w:r>
      <w:r w:rsidRPr="003D094E">
        <w:rPr>
          <w:rFonts w:ascii="Liberation Serif" w:hAnsi="Liberation Serif" w:cs="Levenim MT"/>
        </w:rPr>
        <w:t xml:space="preserve">wykonanie, oraz korzystanie z licencji przez Zamawiającego zgodnie z Umową, nie narusza praw własności intelektualnej producenta oprogramowania, ani jakichkolwiek innych osób trzecich, w tym praw autorskich lub patentów. </w:t>
      </w:r>
    </w:p>
    <w:p w:rsidR="004958F5" w:rsidRPr="00481D07" w:rsidRDefault="004958F5" w:rsidP="004958F5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Jeżeli Zamawiający poinformuje Wykonawcę o jakichkolwiek roszczeniach osób trzecich zgłaszanych wobec Zamawiającego w związku z Umową, w szczególności zarzucających naruszenie praw własności intelektualnej, Wykonawca podejmie wszelkie działania mające na celu zażegnanie sporu i poniesie w związku z tym wszelkie koszty od chwili wystąpienia przez osobę trzecią z roszczeniem wobec Zamawiającego, w tym koszty procesu, zastępstwa procesowego oraz odszkodowań. W 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</w:t>
      </w:r>
    </w:p>
    <w:p w:rsidR="004958F5" w:rsidRPr="00481D07" w:rsidRDefault="004958F5" w:rsidP="004958F5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Jeżeli wskutek orzeczenia sądu Zamawiający nie będzie mógł korzystać z przedmiotu Umowy, Wykonawca, na swój koszt i według własnego wyboru, uzyska dla Zamawiającego prawa do przedmiotu Umowy lub dokona wymiany na przedmiot nie naruszający praw. W przypadku jeżeli powyższe okaże się niemożliwe, Wykonawca będzie zobowiązany do zwrotu Zamawiającemu zapłaconego przez Zamawiającego wynagrodzenia.</w:t>
      </w: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11.</w:t>
      </w:r>
    </w:p>
    <w:p w:rsidR="004958F5" w:rsidRPr="003D094E" w:rsidRDefault="004958F5" w:rsidP="004958F5">
      <w:pPr>
        <w:autoSpaceDE w:val="0"/>
        <w:autoSpaceDN w:val="0"/>
        <w:adjustRightInd w:val="0"/>
        <w:ind w:left="284" w:hanging="284"/>
        <w:rPr>
          <w:rFonts w:ascii="Liberation Serif" w:hAnsi="Liberation Serif" w:cs="Levenim MT"/>
          <w:sz w:val="22"/>
          <w:szCs w:val="22"/>
        </w:rPr>
      </w:pPr>
      <w:r w:rsidRPr="00481D07">
        <w:rPr>
          <w:rFonts w:ascii="Liberation Serif" w:hAnsi="Liberation Serif" w:cs="Levenim MT"/>
        </w:rPr>
        <w:t xml:space="preserve">1. </w:t>
      </w:r>
      <w:r w:rsidRPr="003D094E">
        <w:rPr>
          <w:rFonts w:ascii="Liberation Serif" w:hAnsi="Liberation Serif" w:cs="Levenim MT"/>
          <w:sz w:val="22"/>
          <w:szCs w:val="22"/>
        </w:rPr>
        <w:t>Wykonawca i Zamawiający zobowiązują się do zapewnienia prawidłowego przetwarzania</w:t>
      </w:r>
      <w:r w:rsidR="00F82BF2">
        <w:rPr>
          <w:rFonts w:ascii="Liberation Serif" w:hAnsi="Liberation Serif" w:cs="Levenim MT"/>
          <w:sz w:val="22"/>
          <w:szCs w:val="22"/>
        </w:rPr>
        <w:t>,</w:t>
      </w:r>
      <w:r w:rsidRPr="003D094E">
        <w:rPr>
          <w:rFonts w:ascii="Liberation Serif" w:hAnsi="Liberation Serif" w:cs="Levenim MT"/>
          <w:sz w:val="22"/>
          <w:szCs w:val="22"/>
        </w:rPr>
        <w:t xml:space="preserve"> udostępnionych przez drugą stronę</w:t>
      </w:r>
      <w:r w:rsidR="00F82BF2">
        <w:rPr>
          <w:rFonts w:ascii="Liberation Serif" w:hAnsi="Liberation Serif" w:cs="Levenim MT"/>
          <w:sz w:val="22"/>
          <w:szCs w:val="22"/>
        </w:rPr>
        <w:t>,</w:t>
      </w:r>
      <w:r w:rsidRPr="003D094E">
        <w:rPr>
          <w:rFonts w:ascii="Liberation Serif" w:hAnsi="Liberation Serif" w:cs="Levenim MT"/>
          <w:sz w:val="22"/>
          <w:szCs w:val="22"/>
        </w:rPr>
        <w:t xml:space="preserve">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</w:t>
      </w:r>
    </w:p>
    <w:p w:rsidR="004958F5" w:rsidRPr="003D094E" w:rsidRDefault="004958F5" w:rsidP="004958F5">
      <w:pPr>
        <w:autoSpaceDE w:val="0"/>
        <w:autoSpaceDN w:val="0"/>
        <w:adjustRightInd w:val="0"/>
        <w:ind w:left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W związku z przetwarzaniem danych osobowych i W sprawie swobodnego przepływu takich danych oraz uchylenia dyrektywy 95/46/WE (ogólne rozporządzenie o ochronie danych - RODO), zapisami Ustawy z dnia 10.05.2018 r. o ochronie danych osobowych z późniejszymi zmianami (Dz. U. z 2018 r. poz.1000) lub innymi przepisami prawa polskiego, a w szczególności zobowiązują się jako podmiot przetwarzający do przestrzegania obowiązków wynikających z art. 28 i nast. wspomnianego rozporządzenia.</w:t>
      </w:r>
    </w:p>
    <w:p w:rsidR="004958F5" w:rsidRPr="003D094E" w:rsidRDefault="004958F5" w:rsidP="003D09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iberation Serif" w:hAnsi="Liberation Serif" w:cs="Levenim MT"/>
        </w:rPr>
      </w:pPr>
      <w:r w:rsidRPr="003D094E">
        <w:rPr>
          <w:rFonts w:ascii="Liberation Serif" w:eastAsia="Times New Roman" w:hAnsi="Liberation Serif" w:cs="Levenim MT"/>
          <w:lang w:eastAsia="pl-PL"/>
        </w:rPr>
        <w:t>Na podstawie niniejszej umowy Wykonawca powierza Zamawiającemu przetwarzanie (w szczególności zbieranie, utrwalanie, organizowanie, przechowywanie, modyfikowanie, wykorzystywanie, przesyłanie, usuwanie, niszczenie) następujących kategorii danych osobowych: imię i nazwisko oraz funkcja lub stanowisko osób reprezentujących Wykonawcę, imię i nazwisko osób wykonujących prace w ramach realizacji przedmiotu umowy, jeżeli przekazanie</w:t>
      </w:r>
      <w:r w:rsidR="003D094E">
        <w:rPr>
          <w:rFonts w:ascii="Liberation Serif" w:eastAsia="Times New Roman" w:hAnsi="Liberation Serif" w:cs="Levenim MT"/>
          <w:lang w:eastAsia="pl-PL"/>
        </w:rPr>
        <w:t xml:space="preserve"> </w:t>
      </w:r>
      <w:r w:rsidRPr="003D094E">
        <w:rPr>
          <w:rFonts w:ascii="Liberation Serif" w:hAnsi="Liberation Serif" w:cs="Levenim MT"/>
        </w:rPr>
        <w:t>tych danych będzie konieczne w związku z realizacją przedmiotu umowy oraz osób wskazanych do kontaktu. W związku z realizacją przedmiotu umowy przez okres trwania niniejszej umowy, a także adres e-mail lub telefon osób wskazanych do kontaktu. Charakter przetwarzania danych dotyczy przetwarzania danych osobowych w formie papierowej i przy wykorzystaniu systemów informatycznych.</w:t>
      </w:r>
    </w:p>
    <w:p w:rsidR="004958F5" w:rsidRPr="003D094E" w:rsidRDefault="004958F5" w:rsidP="004958F5">
      <w:pPr>
        <w:autoSpaceDE w:val="0"/>
        <w:autoSpaceDN w:val="0"/>
        <w:adjustRightInd w:val="0"/>
        <w:rPr>
          <w:rFonts w:ascii="Liberation Serif" w:eastAsia="Calibri" w:hAnsi="Liberation Serif" w:cs="Levenim MT"/>
          <w:sz w:val="22"/>
          <w:szCs w:val="22"/>
          <w:lang w:eastAsia="en-US"/>
        </w:rPr>
      </w:pPr>
      <w:r w:rsidRPr="00481D07">
        <w:rPr>
          <w:rFonts w:ascii="Liberation Serif" w:hAnsi="Liberation Serif" w:cs="Levenim MT"/>
        </w:rPr>
        <w:t xml:space="preserve">3. </w:t>
      </w:r>
      <w:r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Na podstawie niniejszej umowy Zamawiający powierza Wykonawcy przetwarzanie (w </w:t>
      </w:r>
    </w:p>
    <w:p w:rsidR="004958F5" w:rsidRPr="003D094E" w:rsidRDefault="004958F5" w:rsidP="004958F5">
      <w:pPr>
        <w:autoSpaceDE w:val="0"/>
        <w:autoSpaceDN w:val="0"/>
        <w:adjustRightInd w:val="0"/>
        <w:ind w:left="284"/>
        <w:rPr>
          <w:rFonts w:ascii="Liberation Serif" w:eastAsia="Calibri" w:hAnsi="Liberation Serif" w:cs="Levenim MT"/>
          <w:sz w:val="22"/>
          <w:szCs w:val="22"/>
          <w:lang w:eastAsia="en-US"/>
        </w:rPr>
      </w:pPr>
      <w:r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t>szczególności zbieranie, utrwalanie, organizowanie, przechowywanie, modyfikowanie, wykorzystywanie, przesyłanie, usuwanie, niszczenie) następujących kategorii danych osobowych: imię i nazwisko oraz funkcja lub stanowisko osób reprezentujących Zamawiającego oraz, imię i nazwisko osób wskazanych do kontaktu w związku z realizacją przedmiotu umowy, przez okres trwania niniejszej umowy, a także adres e-mail lub telefon osób wskazanych do kontaktu. Charakter przetwarzania danych dotyczy przetwarzania danych osobowych w formie papierowej i przy wykorzystaniu systemów informatycznych.</w:t>
      </w:r>
    </w:p>
    <w:p w:rsidR="004958F5" w:rsidRPr="003D094E" w:rsidRDefault="004958F5" w:rsidP="003D094E">
      <w:pPr>
        <w:autoSpaceDE w:val="0"/>
        <w:autoSpaceDN w:val="0"/>
        <w:adjustRightInd w:val="0"/>
        <w:ind w:left="284" w:hanging="284"/>
        <w:rPr>
          <w:rFonts w:ascii="Liberation Serif" w:eastAsia="Calibri" w:hAnsi="Liberation Serif" w:cs="Levenim MT"/>
          <w:sz w:val="22"/>
          <w:szCs w:val="22"/>
          <w:lang w:eastAsia="en-US"/>
        </w:rPr>
      </w:pPr>
      <w:r w:rsidRPr="00481D07">
        <w:rPr>
          <w:rFonts w:ascii="Liberation Serif" w:hAnsi="Liberation Serif" w:cs="Levenim MT"/>
        </w:rPr>
        <w:t xml:space="preserve">4. </w:t>
      </w:r>
      <w:r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t>Wykonawca zobowiązuje się do zapoznania swoich współpracowników (niezależnie od podstawy prawnej współpracy) oraz podmiotów, za pośrednictwem, których realizować będzie niniejszą umowę z zasadami i procedurami związanymi z ochroną danych osobowych, W zakresie, w jakim te zasady i procedury będą miały wpływ na realizację umowy.</w:t>
      </w:r>
    </w:p>
    <w:p w:rsidR="004958F5" w:rsidRPr="003D094E" w:rsidRDefault="004958F5" w:rsidP="003D094E">
      <w:pPr>
        <w:autoSpaceDE w:val="0"/>
        <w:autoSpaceDN w:val="0"/>
        <w:adjustRightInd w:val="0"/>
        <w:ind w:left="284" w:hanging="284"/>
        <w:rPr>
          <w:rFonts w:ascii="Liberation Serif" w:eastAsia="Calibri" w:hAnsi="Liberation Serif" w:cs="Levenim MT"/>
          <w:sz w:val="22"/>
          <w:szCs w:val="22"/>
          <w:lang w:eastAsia="en-US"/>
        </w:rPr>
      </w:pPr>
      <w:r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lastRenderedPageBreak/>
        <w:t>5. Strona przetwarzająca powierzone dane, przetwarza je zgodnie z poleceniem drugiej strony (administratora danych) i jest uprawniona do upoważnienia poszczególnych osób do przetwarzania ich w takim zakresie. Jednocześnie podmiot przetwarzający zapewni, by osoby upoważnione do przetwarzania danych osobowych zobowiązane były do zachowania tajemnicy lub by podlegały odpowiedniemu ustawowemu obowiązkowi zachowania tajemnicy.</w:t>
      </w:r>
    </w:p>
    <w:p w:rsidR="004958F5" w:rsidRPr="003D094E" w:rsidRDefault="004958F5" w:rsidP="003D094E">
      <w:pPr>
        <w:autoSpaceDE w:val="0"/>
        <w:autoSpaceDN w:val="0"/>
        <w:adjustRightInd w:val="0"/>
        <w:ind w:left="284" w:hanging="284"/>
        <w:rPr>
          <w:rFonts w:ascii="Liberation Serif" w:eastAsia="Calibri" w:hAnsi="Liberation Serif" w:cs="Levenim MT"/>
          <w:sz w:val="22"/>
          <w:szCs w:val="22"/>
          <w:lang w:eastAsia="en-US"/>
        </w:rPr>
      </w:pPr>
      <w:r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t>6. Strona, której powierzono przetwarzanie danych po stwierdzeniu naruszenia ochrony danych osobowych, bez zbędnej zwłoki zgłasza je drugiej stronie (administratorowi), nie później niż w ciągu 24 godzin od stwierdzenia naruszenia poprzez</w:t>
      </w:r>
      <w:r w:rsidR="008A68D3">
        <w:rPr>
          <w:rFonts w:ascii="Liberation Serif" w:eastAsia="Calibri" w:hAnsi="Liberation Serif" w:cs="Levenim MT"/>
          <w:sz w:val="22"/>
          <w:szCs w:val="22"/>
          <w:lang w:eastAsia="en-US"/>
        </w:rPr>
        <w:t>:</w:t>
      </w:r>
      <w:r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 telefoniczny kontakt </w:t>
      </w:r>
      <w:r w:rsidR="002F635F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Zamawiającego </w:t>
      </w:r>
      <w:r w:rsidR="008339A0">
        <w:rPr>
          <w:rFonts w:ascii="Liberation Serif" w:eastAsia="Calibri" w:hAnsi="Liberation Serif" w:cs="Levenim MT"/>
          <w:sz w:val="22"/>
          <w:szCs w:val="22"/>
          <w:lang w:eastAsia="en-US"/>
        </w:rPr>
        <w:t>85 745 62 20</w:t>
      </w:r>
      <w:r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  lub mailem na adres </w:t>
      </w:r>
      <w:hyperlink r:id="rId11" w:history="1">
        <w:r w:rsidR="008339A0" w:rsidRPr="00975ED7">
          <w:rPr>
            <w:rStyle w:val="Hipercze"/>
            <w:rFonts w:ascii="Liberation Serif" w:eastAsia="Calibri" w:hAnsi="Liberation Serif" w:cs="Levenim MT"/>
            <w:sz w:val="22"/>
            <w:szCs w:val="22"/>
            <w:lang w:eastAsia="en-US"/>
          </w:rPr>
          <w:t>sekretariat@radio.bialystok.pl</w:t>
        </w:r>
      </w:hyperlink>
      <w:r w:rsidR="008A68D3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, </w:t>
      </w:r>
      <w:r w:rsidR="002F635F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 </w:t>
      </w:r>
      <w:r w:rsidR="008A68D3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telefoniczny kontakt </w:t>
      </w:r>
      <w:r w:rsidR="002F635F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Wykonawcy </w:t>
      </w:r>
      <w:r w:rsidR="008A68D3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………………….. </w:t>
      </w:r>
      <w:r w:rsidR="008A68D3"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t>lub mailem na adres</w:t>
      </w:r>
      <w:r w:rsidR="002F635F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 …</w:t>
      </w:r>
      <w:r w:rsidR="008A68D3">
        <w:rPr>
          <w:rFonts w:ascii="Liberation Serif" w:eastAsia="Calibri" w:hAnsi="Liberation Serif" w:cs="Levenim MT"/>
          <w:sz w:val="22"/>
          <w:szCs w:val="22"/>
          <w:lang w:eastAsia="en-US"/>
        </w:rPr>
        <w:t>…...</w:t>
      </w:r>
      <w:r w:rsidR="002F635F">
        <w:rPr>
          <w:rFonts w:ascii="Liberation Serif" w:eastAsia="Calibri" w:hAnsi="Liberation Serif" w:cs="Levenim MT"/>
          <w:sz w:val="22"/>
          <w:szCs w:val="22"/>
          <w:lang w:eastAsia="en-US"/>
        </w:rPr>
        <w:t>………………………</w:t>
      </w:r>
      <w:r w:rsidR="008A68D3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 </w:t>
      </w:r>
      <w:r w:rsidR="002F635F">
        <w:rPr>
          <w:rFonts w:ascii="Liberation Serif" w:eastAsia="Calibri" w:hAnsi="Liberation Serif" w:cs="Levenim MT"/>
          <w:sz w:val="22"/>
          <w:szCs w:val="22"/>
          <w:lang w:eastAsia="en-US"/>
        </w:rPr>
        <w:t>.</w:t>
      </w:r>
    </w:p>
    <w:p w:rsidR="004958F5" w:rsidRPr="003D094E" w:rsidRDefault="004958F5" w:rsidP="003D094E">
      <w:pPr>
        <w:autoSpaceDE w:val="0"/>
        <w:autoSpaceDN w:val="0"/>
        <w:adjustRightInd w:val="0"/>
        <w:ind w:left="284" w:hanging="284"/>
        <w:rPr>
          <w:rFonts w:ascii="Liberation Serif" w:eastAsia="Calibri" w:hAnsi="Liberation Serif" w:cs="Levenim MT"/>
          <w:sz w:val="22"/>
          <w:szCs w:val="22"/>
          <w:lang w:eastAsia="en-US"/>
        </w:rPr>
      </w:pPr>
      <w:r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t>7. Wykonawca i Zamawiający oświadczają, że dane osobowe, o których mowa</w:t>
      </w:r>
      <w:r w:rsidR="008339A0">
        <w:rPr>
          <w:rFonts w:ascii="Liberation Serif" w:eastAsia="Calibri" w:hAnsi="Liberation Serif" w:cs="Levenim MT"/>
          <w:sz w:val="22"/>
          <w:szCs w:val="22"/>
          <w:lang w:eastAsia="en-US"/>
        </w:rPr>
        <w:t xml:space="preserve"> </w:t>
      </w:r>
      <w:r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t>w ust. 2 - 3, zostaną wykorzystane wyłącznie w celu realizacji przedmiotu umowy.</w:t>
      </w:r>
    </w:p>
    <w:p w:rsidR="004958F5" w:rsidRPr="003D094E" w:rsidRDefault="004958F5" w:rsidP="003D094E">
      <w:pPr>
        <w:autoSpaceDE w:val="0"/>
        <w:autoSpaceDN w:val="0"/>
        <w:adjustRightInd w:val="0"/>
        <w:ind w:left="284" w:hanging="284"/>
        <w:rPr>
          <w:rFonts w:ascii="Liberation Serif" w:eastAsia="Calibri" w:hAnsi="Liberation Serif" w:cs="Levenim MT"/>
          <w:sz w:val="22"/>
          <w:szCs w:val="22"/>
          <w:lang w:eastAsia="en-US"/>
        </w:rPr>
      </w:pPr>
      <w:r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t>8. Wykonawca i Zamawiający zobowiązują się do przekazania lub trwałego zniszczenia we własnym zakresie (zgodnie z decyzją administratora), niezwłocznie po zakończeniu realizacji Umowy, ewentualnych dokumentów, ich kopii lub nośników zawierających dane osobowe, o których mowa w ust. 2 - 3, przy uwzględnieniu terminów obowiązkowego przechowywania dokumentów wynikających z obowiązujących przepisów.</w:t>
      </w:r>
    </w:p>
    <w:p w:rsidR="004958F5" w:rsidRPr="003D094E" w:rsidRDefault="004958F5" w:rsidP="003D094E">
      <w:pPr>
        <w:autoSpaceDE w:val="0"/>
        <w:autoSpaceDN w:val="0"/>
        <w:adjustRightInd w:val="0"/>
        <w:ind w:left="284" w:hanging="284"/>
        <w:rPr>
          <w:rFonts w:ascii="Liberation Serif" w:eastAsia="Calibri" w:hAnsi="Liberation Serif" w:cs="Levenim MT"/>
          <w:sz w:val="22"/>
          <w:szCs w:val="22"/>
          <w:lang w:eastAsia="en-US"/>
        </w:rPr>
      </w:pPr>
      <w:r w:rsidRPr="003D094E">
        <w:rPr>
          <w:rFonts w:ascii="Liberation Serif" w:eastAsia="Calibri" w:hAnsi="Liberation Serif" w:cs="Levenim MT"/>
          <w:sz w:val="22"/>
          <w:szCs w:val="22"/>
          <w:lang w:eastAsia="en-US"/>
        </w:rPr>
        <w:t>9. Odpowiednio każda ze stron jako administrator zobowiązuje się i oświadcza, że będzie wypełniała obowiązki informacyjne przewidziane w art. 13 lub 14 RODO wobec osób fizycznych, od których dane osobowe bezpośrednio lub pośrednio pozyskała w celu realizacji przedmiotu umowy, a druga strona zobowiązuje się do współpracy w zakresie wykonania tego obowiązku.</w:t>
      </w: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</w:p>
    <w:p w:rsidR="004958F5" w:rsidRPr="00481D07" w:rsidRDefault="004958F5" w:rsidP="004958F5">
      <w:pPr>
        <w:jc w:val="center"/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§ 12.</w:t>
      </w:r>
    </w:p>
    <w:p w:rsidR="004958F5" w:rsidRPr="00481D07" w:rsidRDefault="004958F5" w:rsidP="004958F5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Na potrzeby niniejszej umowy przez dni robocze strony rozumieją dni od poniedziałku do piątku, z wyłączeniem dni ustawowo wolnych od pracy.</w:t>
      </w:r>
    </w:p>
    <w:p w:rsidR="004958F5" w:rsidRPr="00481D07" w:rsidRDefault="004958F5" w:rsidP="004958F5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We wszystkich sprawach nieuregulowanych w niniejszej Umowie zastosowanie mają przepisy prawa polskiego, w szczególności przepisy:</w:t>
      </w:r>
    </w:p>
    <w:p w:rsidR="004958F5" w:rsidRPr="00481D07" w:rsidRDefault="004958F5" w:rsidP="004958F5">
      <w:pPr>
        <w:pStyle w:val="Akapitzlist"/>
        <w:numPr>
          <w:ilvl w:val="0"/>
          <w:numId w:val="42"/>
        </w:numPr>
        <w:spacing w:after="0" w:line="240" w:lineRule="auto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ustawy z dnia 23 kwietnia 1964 r. Kodeks cywilny (tekst jedn. Dz. U. z 2017 r., poz. 459 ze zm.),</w:t>
      </w:r>
    </w:p>
    <w:p w:rsidR="004958F5" w:rsidRPr="00481D07" w:rsidRDefault="004958F5" w:rsidP="004958F5">
      <w:pPr>
        <w:pStyle w:val="Akapitzlist"/>
        <w:numPr>
          <w:ilvl w:val="0"/>
          <w:numId w:val="42"/>
        </w:numPr>
        <w:spacing w:after="0" w:line="240" w:lineRule="auto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ustawy z dnia 29 stycznia 2004 r. Prawo zamówień publicznych (tj.: Dz. U. z 2015 r. poz. 2164 ze zm.).</w:t>
      </w:r>
    </w:p>
    <w:p w:rsidR="004958F5" w:rsidRPr="00481D07" w:rsidRDefault="004958F5" w:rsidP="004958F5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>Wszelkie zmiany lub uzupełnienia niniejszej Umowy wymagają formy pisemnej pod rygorem nieważności.</w:t>
      </w:r>
    </w:p>
    <w:p w:rsidR="004958F5" w:rsidRPr="00481D07" w:rsidRDefault="004958F5" w:rsidP="004958F5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="Liberation Serif" w:eastAsia="Times New Roman" w:hAnsi="Liberation Serif" w:cs="Levenim MT"/>
          <w:lang w:eastAsia="pl-PL"/>
        </w:rPr>
      </w:pPr>
      <w:r w:rsidRPr="00481D07">
        <w:rPr>
          <w:rFonts w:ascii="Liberation Serif" w:eastAsia="Times New Roman" w:hAnsi="Liberation Serif" w:cs="Levenim MT"/>
          <w:lang w:eastAsia="pl-PL"/>
        </w:rPr>
        <w:t xml:space="preserve">Strony będą dążyły do polubownego rozstrzygania wszystkich sporów powstałych </w:t>
      </w:r>
    </w:p>
    <w:p w:rsidR="004958F5" w:rsidRPr="003D094E" w:rsidRDefault="004958F5" w:rsidP="003D094E">
      <w:pPr>
        <w:pStyle w:val="Akapitzlist"/>
        <w:numPr>
          <w:ilvl w:val="0"/>
          <w:numId w:val="42"/>
        </w:numPr>
        <w:spacing w:after="0" w:line="240" w:lineRule="auto"/>
        <w:rPr>
          <w:rFonts w:ascii="Liberation Serif" w:eastAsia="Times New Roman" w:hAnsi="Liberation Serif" w:cs="Levenim MT"/>
          <w:lang w:eastAsia="pl-PL"/>
        </w:rPr>
      </w:pPr>
      <w:r w:rsidRPr="003D094E">
        <w:rPr>
          <w:rFonts w:ascii="Liberation Serif" w:eastAsia="Times New Roman" w:hAnsi="Liberation Serif" w:cs="Levenim MT"/>
          <w:lang w:eastAsia="pl-PL"/>
        </w:rPr>
        <w:t xml:space="preserve">w związku z wykonywaniem niniejszej Umowy. W przypadku nieosiągnięcia </w:t>
      </w:r>
    </w:p>
    <w:p w:rsidR="004958F5" w:rsidRPr="003D094E" w:rsidRDefault="004958F5" w:rsidP="003D094E">
      <w:pPr>
        <w:pStyle w:val="Akapitzlist"/>
        <w:numPr>
          <w:ilvl w:val="0"/>
          <w:numId w:val="42"/>
        </w:numPr>
        <w:spacing w:after="0" w:line="240" w:lineRule="auto"/>
        <w:rPr>
          <w:rFonts w:ascii="Liberation Serif" w:eastAsia="Times New Roman" w:hAnsi="Liberation Serif" w:cs="Levenim MT"/>
          <w:lang w:eastAsia="pl-PL"/>
        </w:rPr>
      </w:pPr>
      <w:r w:rsidRPr="003D094E">
        <w:rPr>
          <w:rFonts w:ascii="Liberation Serif" w:eastAsia="Times New Roman" w:hAnsi="Liberation Serif" w:cs="Levenim MT"/>
          <w:lang w:eastAsia="pl-PL"/>
        </w:rPr>
        <w:t xml:space="preserve">porozumienia w drodze negocjacji, wszelkie spory rozstrzygane będą przez sąd </w:t>
      </w:r>
    </w:p>
    <w:p w:rsidR="004958F5" w:rsidRPr="00481D07" w:rsidRDefault="004958F5" w:rsidP="003D094E">
      <w:pPr>
        <w:pStyle w:val="Akapitzlist"/>
        <w:numPr>
          <w:ilvl w:val="0"/>
          <w:numId w:val="42"/>
        </w:numPr>
        <w:spacing w:after="0" w:line="240" w:lineRule="auto"/>
        <w:rPr>
          <w:rFonts w:ascii="Liberation Serif" w:hAnsi="Liberation Serif" w:cs="Levenim MT"/>
        </w:rPr>
      </w:pPr>
      <w:r w:rsidRPr="003D094E">
        <w:rPr>
          <w:rFonts w:ascii="Liberation Serif" w:eastAsia="Times New Roman" w:hAnsi="Liberation Serif" w:cs="Levenim MT"/>
          <w:lang w:eastAsia="pl-PL"/>
        </w:rPr>
        <w:t>miejscowo właściwy dla siedziby Zamawiającego</w:t>
      </w:r>
      <w:r w:rsidRPr="00481D07">
        <w:rPr>
          <w:rFonts w:ascii="Liberation Serif" w:hAnsi="Liberation Serif" w:cs="Levenim MT"/>
        </w:rPr>
        <w:t>.</w:t>
      </w:r>
    </w:p>
    <w:p w:rsidR="004958F5" w:rsidRPr="003D094E" w:rsidRDefault="004958F5" w:rsidP="003D094E">
      <w:pPr>
        <w:ind w:left="426" w:hanging="426"/>
        <w:rPr>
          <w:rFonts w:ascii="Liberation Serif" w:hAnsi="Liberation Serif" w:cs="Levenim MT"/>
          <w:sz w:val="22"/>
          <w:szCs w:val="22"/>
        </w:rPr>
      </w:pPr>
      <w:r w:rsidRPr="00481D07">
        <w:rPr>
          <w:rFonts w:ascii="Liberation Serif" w:hAnsi="Liberation Serif" w:cs="Levenim MT"/>
        </w:rPr>
        <w:t xml:space="preserve">5. </w:t>
      </w:r>
      <w:r w:rsidRPr="003D094E">
        <w:rPr>
          <w:rFonts w:ascii="Liberation Serif" w:hAnsi="Liberation Serif" w:cs="Levenim MT"/>
          <w:sz w:val="22"/>
          <w:szCs w:val="22"/>
        </w:rPr>
        <w:t>Osoby wyznaczone do uzgodnień i koordynacji przedmiotu niniejszej Umowy:</w:t>
      </w:r>
    </w:p>
    <w:p w:rsidR="004958F5" w:rsidRPr="003D094E" w:rsidRDefault="004958F5" w:rsidP="003D094E">
      <w:pPr>
        <w:ind w:left="567" w:hanging="283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1) ze strony Zamawiającego – .............................................</w:t>
      </w:r>
    </w:p>
    <w:p w:rsidR="004958F5" w:rsidRPr="003D094E" w:rsidRDefault="004958F5" w:rsidP="003D094E">
      <w:pPr>
        <w:ind w:left="567" w:hanging="283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2) ze strony Wykonawcy – ..................................................</w:t>
      </w:r>
    </w:p>
    <w:p w:rsidR="004958F5" w:rsidRPr="003D094E" w:rsidRDefault="004958F5" w:rsidP="004958F5">
      <w:pPr>
        <w:rPr>
          <w:rFonts w:ascii="Liberation Serif" w:hAnsi="Liberation Serif" w:cs="Levenim MT"/>
          <w:sz w:val="22"/>
          <w:szCs w:val="22"/>
        </w:rPr>
      </w:pPr>
      <w:r w:rsidRPr="00481D07">
        <w:rPr>
          <w:rFonts w:ascii="Liberation Serif" w:hAnsi="Liberation Serif" w:cs="Levenim MT"/>
        </w:rPr>
        <w:t xml:space="preserve">6. </w:t>
      </w:r>
      <w:r w:rsidRPr="003D094E">
        <w:rPr>
          <w:rFonts w:ascii="Liberation Serif" w:hAnsi="Liberation Serif" w:cs="Levenim MT"/>
          <w:sz w:val="22"/>
          <w:szCs w:val="22"/>
        </w:rPr>
        <w:t>Osobami upoważnionymi do podpisania protokołów odbioru:</w:t>
      </w:r>
    </w:p>
    <w:p w:rsidR="004958F5" w:rsidRPr="003D094E" w:rsidRDefault="004958F5" w:rsidP="004958F5">
      <w:pPr>
        <w:ind w:firstLine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sym w:font="Symbol" w:char="F02D"/>
      </w:r>
      <w:r w:rsidRPr="003D094E">
        <w:rPr>
          <w:rFonts w:ascii="Liberation Serif" w:hAnsi="Liberation Serif" w:cs="Levenim MT"/>
          <w:sz w:val="22"/>
          <w:szCs w:val="22"/>
        </w:rPr>
        <w:t xml:space="preserve"> ze strony Zamawiającego są: ................................................ lub inne osoby </w:t>
      </w:r>
    </w:p>
    <w:p w:rsidR="004958F5" w:rsidRPr="003D094E" w:rsidRDefault="004958F5" w:rsidP="004958F5">
      <w:pPr>
        <w:ind w:firstLine="426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t>upoważnione przez Zamawiającego,</w:t>
      </w:r>
    </w:p>
    <w:p w:rsidR="004958F5" w:rsidRPr="003D094E" w:rsidRDefault="004958F5" w:rsidP="004958F5">
      <w:pPr>
        <w:ind w:firstLine="284"/>
        <w:rPr>
          <w:rFonts w:ascii="Liberation Serif" w:hAnsi="Liberation Serif" w:cs="Levenim MT"/>
          <w:sz w:val="22"/>
          <w:szCs w:val="22"/>
        </w:rPr>
      </w:pPr>
      <w:r w:rsidRPr="003D094E">
        <w:rPr>
          <w:rFonts w:ascii="Liberation Serif" w:hAnsi="Liberation Serif" w:cs="Levenim MT"/>
          <w:sz w:val="22"/>
          <w:szCs w:val="22"/>
        </w:rPr>
        <w:sym w:font="Symbol" w:char="F02D"/>
      </w:r>
      <w:r w:rsidRPr="003D094E">
        <w:rPr>
          <w:rFonts w:ascii="Liberation Serif" w:hAnsi="Liberation Serif" w:cs="Levenim MT"/>
          <w:sz w:val="22"/>
          <w:szCs w:val="22"/>
        </w:rPr>
        <w:t xml:space="preserve"> ze strony Wykonawcy jest: ........................................................</w:t>
      </w:r>
    </w:p>
    <w:p w:rsidR="004958F5" w:rsidRPr="007A44F7" w:rsidRDefault="004958F5" w:rsidP="00CB11A1">
      <w:pPr>
        <w:ind w:left="142" w:hanging="142"/>
        <w:rPr>
          <w:rFonts w:ascii="Liberation Serif" w:hAnsi="Liberation Serif" w:cs="Levenim MT"/>
          <w:sz w:val="22"/>
          <w:szCs w:val="22"/>
        </w:rPr>
      </w:pPr>
      <w:r w:rsidRPr="00481D07">
        <w:rPr>
          <w:rFonts w:ascii="Liberation Serif" w:hAnsi="Liberation Serif" w:cs="Levenim MT"/>
        </w:rPr>
        <w:t xml:space="preserve">7. </w:t>
      </w:r>
      <w:r w:rsidRPr="007A44F7">
        <w:rPr>
          <w:rFonts w:ascii="Liberation Serif" w:hAnsi="Liberation Serif" w:cs="Levenim MT"/>
          <w:sz w:val="22"/>
          <w:szCs w:val="22"/>
        </w:rPr>
        <w:t>Zmiana osób, o których mowa w ust. 5 lub 6 może nastąpić po poinformowaniu drugiej strony i nie wymaga sporządzenia aneksu do Umowy.</w:t>
      </w:r>
    </w:p>
    <w:p w:rsidR="004958F5" w:rsidRPr="007A44F7" w:rsidRDefault="004958F5" w:rsidP="007A44F7">
      <w:pPr>
        <w:ind w:left="567" w:hanging="567"/>
        <w:rPr>
          <w:rFonts w:ascii="Liberation Serif" w:hAnsi="Liberation Serif" w:cs="Levenim MT"/>
          <w:sz w:val="22"/>
          <w:szCs w:val="22"/>
        </w:rPr>
      </w:pPr>
      <w:r w:rsidRPr="007A44F7">
        <w:rPr>
          <w:rFonts w:ascii="Liberation Serif" w:hAnsi="Liberation Serif" w:cs="Levenim MT"/>
          <w:sz w:val="22"/>
          <w:szCs w:val="22"/>
        </w:rPr>
        <w:t>8. Umowa sporządzona została w dwóch jednobrzmiących egzemplarzach, po jednym dla każdej ze stron</w:t>
      </w:r>
    </w:p>
    <w:p w:rsidR="004958F5" w:rsidRPr="007A44F7" w:rsidRDefault="004958F5" w:rsidP="007A44F7">
      <w:pPr>
        <w:ind w:left="567" w:hanging="283"/>
        <w:rPr>
          <w:rFonts w:ascii="Liberation Serif" w:hAnsi="Liberation Serif" w:cs="Levenim MT"/>
          <w:sz w:val="22"/>
          <w:szCs w:val="22"/>
        </w:rPr>
      </w:pPr>
    </w:p>
    <w:p w:rsidR="004958F5" w:rsidRPr="007A44F7" w:rsidRDefault="004958F5" w:rsidP="007A44F7">
      <w:pPr>
        <w:ind w:left="567" w:hanging="283"/>
        <w:rPr>
          <w:rFonts w:ascii="Liberation Serif" w:hAnsi="Liberation Serif" w:cs="Levenim MT"/>
          <w:sz w:val="22"/>
          <w:szCs w:val="22"/>
        </w:rPr>
      </w:pPr>
      <w:r w:rsidRPr="007A44F7">
        <w:rPr>
          <w:rFonts w:ascii="Liberation Serif" w:hAnsi="Liberation Serif" w:cs="Levenim MT"/>
          <w:sz w:val="22"/>
          <w:szCs w:val="22"/>
        </w:rPr>
        <w:t>Załączniki:</w:t>
      </w:r>
    </w:p>
    <w:p w:rsidR="004958F5" w:rsidRPr="007A44F7" w:rsidRDefault="004958F5" w:rsidP="007A44F7">
      <w:pPr>
        <w:ind w:left="567" w:hanging="283"/>
        <w:rPr>
          <w:rFonts w:ascii="Liberation Serif" w:hAnsi="Liberation Serif" w:cs="Levenim MT"/>
          <w:sz w:val="22"/>
          <w:szCs w:val="22"/>
        </w:rPr>
      </w:pPr>
      <w:r w:rsidRPr="007A44F7">
        <w:rPr>
          <w:rFonts w:ascii="Liberation Serif" w:hAnsi="Liberation Serif" w:cs="Levenim MT"/>
          <w:sz w:val="22"/>
          <w:szCs w:val="22"/>
        </w:rPr>
        <w:t>Załącznik nr 1 – Wzór protokołu odbioru</w:t>
      </w:r>
    </w:p>
    <w:p w:rsidR="004958F5" w:rsidRPr="007A44F7" w:rsidRDefault="004958F5" w:rsidP="007A44F7">
      <w:pPr>
        <w:ind w:left="567" w:hanging="283"/>
        <w:rPr>
          <w:rFonts w:ascii="Liberation Serif" w:hAnsi="Liberation Serif" w:cs="Levenim MT"/>
          <w:sz w:val="22"/>
          <w:szCs w:val="22"/>
        </w:rPr>
      </w:pPr>
      <w:r w:rsidRPr="007A44F7">
        <w:rPr>
          <w:rFonts w:ascii="Liberation Serif" w:hAnsi="Liberation Serif" w:cs="Levenim MT"/>
          <w:sz w:val="22"/>
          <w:szCs w:val="22"/>
        </w:rPr>
        <w:t>Załącznik nr 2 –Tabela techniczna zamówienia</w:t>
      </w:r>
    </w:p>
    <w:p w:rsidR="00994A83" w:rsidRPr="007A44F7" w:rsidRDefault="00994A83" w:rsidP="00994A83">
      <w:pPr>
        <w:ind w:left="567" w:hanging="283"/>
        <w:rPr>
          <w:rFonts w:ascii="Liberation Serif" w:hAnsi="Liberation Serif" w:cs="Levenim MT"/>
          <w:sz w:val="22"/>
          <w:szCs w:val="22"/>
        </w:rPr>
      </w:pPr>
      <w:r w:rsidRPr="007A44F7">
        <w:rPr>
          <w:rFonts w:ascii="Liberation Serif" w:hAnsi="Liberation Serif" w:cs="Levenim MT"/>
          <w:sz w:val="22"/>
          <w:szCs w:val="22"/>
        </w:rPr>
        <w:t xml:space="preserve">Załącznik nr </w:t>
      </w:r>
      <w:r w:rsidR="00C249A7">
        <w:rPr>
          <w:rFonts w:ascii="Liberation Serif" w:hAnsi="Liberation Serif" w:cs="Levenim MT"/>
          <w:sz w:val="22"/>
          <w:szCs w:val="22"/>
        </w:rPr>
        <w:t>3</w:t>
      </w:r>
      <w:r w:rsidRPr="007A44F7">
        <w:rPr>
          <w:rFonts w:ascii="Liberation Serif" w:hAnsi="Liberation Serif" w:cs="Levenim MT"/>
          <w:sz w:val="22"/>
          <w:szCs w:val="22"/>
        </w:rPr>
        <w:t xml:space="preserve"> –</w:t>
      </w:r>
      <w:r>
        <w:rPr>
          <w:rFonts w:ascii="Liberation Serif" w:hAnsi="Liberation Serif" w:cs="Levenim MT"/>
          <w:sz w:val="22"/>
          <w:szCs w:val="22"/>
        </w:rPr>
        <w:t>Formularz cen jednostkowych</w:t>
      </w:r>
    </w:p>
    <w:p w:rsidR="00994A83" w:rsidRPr="00481D07" w:rsidRDefault="00994A83" w:rsidP="00994A83">
      <w:pPr>
        <w:rPr>
          <w:rFonts w:ascii="Liberation Serif" w:hAnsi="Liberation Serif" w:cs="Levenim MT"/>
        </w:rPr>
      </w:pPr>
    </w:p>
    <w:p w:rsidR="004958F5" w:rsidRPr="00481D07" w:rsidRDefault="004958F5" w:rsidP="004958F5">
      <w:pPr>
        <w:rPr>
          <w:rFonts w:ascii="Liberation Serif" w:hAnsi="Liberation Serif" w:cs="Levenim MT"/>
        </w:rPr>
      </w:pPr>
    </w:p>
    <w:p w:rsidR="004958F5" w:rsidRPr="00481D07" w:rsidRDefault="004958F5" w:rsidP="004958F5">
      <w:pPr>
        <w:rPr>
          <w:rFonts w:ascii="Liberation Serif" w:hAnsi="Liberation Serif" w:cs="Levenim MT"/>
        </w:rPr>
      </w:pPr>
    </w:p>
    <w:p w:rsidR="004958F5" w:rsidRPr="00481D07" w:rsidRDefault="004958F5" w:rsidP="004958F5">
      <w:pPr>
        <w:rPr>
          <w:rFonts w:ascii="Liberation Serif" w:hAnsi="Liberation Serif" w:cs="Levenim MT"/>
        </w:rPr>
      </w:pPr>
    </w:p>
    <w:p w:rsidR="004958F5" w:rsidRPr="00481D07" w:rsidRDefault="004958F5" w:rsidP="004958F5">
      <w:pPr>
        <w:rPr>
          <w:rFonts w:ascii="Liberation Serif" w:hAnsi="Liberation Serif" w:cs="Levenim MT"/>
        </w:rPr>
      </w:pPr>
    </w:p>
    <w:p w:rsidR="004958F5" w:rsidRPr="00481D07" w:rsidRDefault="004958F5" w:rsidP="004958F5">
      <w:pPr>
        <w:rPr>
          <w:rFonts w:ascii="Liberation Serif" w:hAnsi="Liberation Serif" w:cs="Levenim MT"/>
        </w:rPr>
      </w:pPr>
    </w:p>
    <w:p w:rsidR="004958F5" w:rsidRPr="00481D07" w:rsidRDefault="004958F5" w:rsidP="004958F5">
      <w:pPr>
        <w:rPr>
          <w:rFonts w:ascii="Liberation Serif" w:hAnsi="Liberation Serif" w:cs="Levenim MT"/>
        </w:rPr>
      </w:pPr>
      <w:r w:rsidRPr="00481D07">
        <w:rPr>
          <w:rFonts w:ascii="Liberation Serif" w:hAnsi="Liberation Serif" w:cs="Levenim MT"/>
        </w:rPr>
        <w:t>…………………………….</w:t>
      </w:r>
      <w:r w:rsidRPr="00481D07">
        <w:rPr>
          <w:rFonts w:ascii="Liberation Serif" w:hAnsi="Liberation Serif" w:cs="Levenim MT"/>
        </w:rPr>
        <w:tab/>
      </w:r>
      <w:r w:rsidRPr="00481D07">
        <w:rPr>
          <w:rFonts w:ascii="Liberation Serif" w:hAnsi="Liberation Serif" w:cs="Levenim MT"/>
        </w:rPr>
        <w:tab/>
      </w:r>
      <w:r w:rsidRPr="00481D07">
        <w:rPr>
          <w:rFonts w:ascii="Liberation Serif" w:hAnsi="Liberation Serif" w:cs="Levenim MT"/>
        </w:rPr>
        <w:tab/>
      </w:r>
      <w:r w:rsidRPr="00481D07">
        <w:rPr>
          <w:rFonts w:ascii="Liberation Serif" w:hAnsi="Liberation Serif" w:cs="Levenim MT"/>
        </w:rPr>
        <w:tab/>
      </w:r>
      <w:r w:rsidRPr="00481D07">
        <w:rPr>
          <w:rFonts w:ascii="Liberation Serif" w:hAnsi="Liberation Serif" w:cs="Levenim MT"/>
        </w:rPr>
        <w:tab/>
      </w:r>
      <w:r w:rsidRPr="00481D07">
        <w:rPr>
          <w:rFonts w:ascii="Liberation Serif" w:hAnsi="Liberation Serif" w:cs="Levenim MT"/>
        </w:rPr>
        <w:tab/>
        <w:t>……………………………</w:t>
      </w:r>
    </w:p>
    <w:p w:rsidR="004958F5" w:rsidRPr="00481D07" w:rsidRDefault="004958F5" w:rsidP="004958F5">
      <w:pPr>
        <w:autoSpaceDE w:val="0"/>
        <w:autoSpaceDN w:val="0"/>
        <w:adjustRightInd w:val="0"/>
        <w:rPr>
          <w:rFonts w:ascii="Liberation Serif" w:hAnsi="Liberation Serif" w:cs="Levenim MT"/>
          <w:b/>
          <w:bCs/>
        </w:rPr>
      </w:pPr>
      <w:r w:rsidRPr="00481D07">
        <w:rPr>
          <w:rFonts w:ascii="Liberation Serif" w:hAnsi="Liberation Serif" w:cs="Levenim MT"/>
          <w:b/>
          <w:bCs/>
        </w:rPr>
        <w:t xml:space="preserve">      ZAMAWIAJĄCY</w:t>
      </w:r>
      <w:r w:rsidRPr="00481D07">
        <w:rPr>
          <w:rFonts w:ascii="Liberation Serif" w:hAnsi="Liberation Serif" w:cs="Levenim MT"/>
          <w:b/>
          <w:bCs/>
        </w:rPr>
        <w:tab/>
      </w:r>
      <w:r w:rsidRPr="00481D07">
        <w:rPr>
          <w:rFonts w:ascii="Liberation Serif" w:hAnsi="Liberation Serif" w:cs="Levenim MT"/>
          <w:b/>
          <w:bCs/>
        </w:rPr>
        <w:tab/>
      </w:r>
      <w:r w:rsidRPr="00481D07">
        <w:rPr>
          <w:rFonts w:ascii="Liberation Serif" w:hAnsi="Liberation Serif" w:cs="Levenim MT"/>
          <w:b/>
          <w:bCs/>
        </w:rPr>
        <w:tab/>
      </w:r>
      <w:r w:rsidRPr="00481D07">
        <w:rPr>
          <w:rFonts w:ascii="Liberation Serif" w:hAnsi="Liberation Serif" w:cs="Levenim MT"/>
          <w:b/>
          <w:bCs/>
        </w:rPr>
        <w:tab/>
      </w:r>
      <w:r w:rsidRPr="00481D07">
        <w:rPr>
          <w:rFonts w:ascii="Liberation Serif" w:hAnsi="Liberation Serif" w:cs="Levenim MT"/>
          <w:b/>
          <w:bCs/>
        </w:rPr>
        <w:tab/>
      </w:r>
      <w:r w:rsidRPr="00481D07">
        <w:rPr>
          <w:rFonts w:ascii="Liberation Serif" w:hAnsi="Liberation Serif" w:cs="Levenim MT"/>
          <w:b/>
          <w:bCs/>
        </w:rPr>
        <w:tab/>
      </w:r>
      <w:r w:rsidRPr="00481D07">
        <w:rPr>
          <w:rFonts w:ascii="Liberation Serif" w:hAnsi="Liberation Serif" w:cs="Levenim MT"/>
          <w:b/>
          <w:bCs/>
        </w:rPr>
        <w:tab/>
        <w:t>WYKONAWCA</w:t>
      </w:r>
    </w:p>
    <w:p w:rsidR="004958F5" w:rsidRPr="00481D07" w:rsidRDefault="004958F5" w:rsidP="004958F5">
      <w:pPr>
        <w:rPr>
          <w:rFonts w:ascii="Liberation Serif" w:hAnsi="Liberation Serif" w:cs="Levenim MT"/>
        </w:rPr>
      </w:pPr>
    </w:p>
    <w:p w:rsidR="004958F5" w:rsidRPr="00481D07" w:rsidRDefault="004958F5" w:rsidP="004958F5">
      <w:pPr>
        <w:rPr>
          <w:rFonts w:ascii="Liberation Serif" w:hAnsi="Liberation Serif" w:cs="Levenim MT"/>
        </w:rPr>
      </w:pPr>
    </w:p>
    <w:p w:rsidR="004958F5" w:rsidRPr="00481D07" w:rsidRDefault="004958F5" w:rsidP="004958F5">
      <w:pPr>
        <w:rPr>
          <w:rFonts w:ascii="Liberation Serif" w:hAnsi="Liberation Serif" w:cs="Levenim MT"/>
        </w:rPr>
      </w:pPr>
    </w:p>
    <w:p w:rsidR="004958F5" w:rsidRDefault="004958F5" w:rsidP="006878F9">
      <w:pPr>
        <w:rPr>
          <w:rFonts w:ascii="Arial Narrow" w:hAnsi="Arial Narrow"/>
          <w:b/>
          <w:snapToGrid w:val="0"/>
          <w:sz w:val="24"/>
          <w:szCs w:val="24"/>
        </w:rPr>
      </w:pPr>
    </w:p>
    <w:p w:rsidR="00C3799C" w:rsidRPr="00ED2712" w:rsidRDefault="00C3799C" w:rsidP="00C3799C">
      <w:pPr>
        <w:ind w:left="6096"/>
        <w:jc w:val="both"/>
        <w:rPr>
          <w:b/>
        </w:rPr>
      </w:pPr>
      <w:r w:rsidRPr="00ED2712">
        <w:rPr>
          <w:b/>
        </w:rPr>
        <w:t xml:space="preserve">Załącznik nr 1 protokół odbioru do umowy z dnia </w:t>
      </w:r>
      <w:r>
        <w:rPr>
          <w:b/>
        </w:rPr>
        <w:t xml:space="preserve"> ………….. </w:t>
      </w:r>
      <w:r w:rsidRPr="00ED2712">
        <w:rPr>
          <w:b/>
        </w:rPr>
        <w:t>201</w:t>
      </w:r>
      <w:r>
        <w:rPr>
          <w:b/>
        </w:rPr>
        <w:t>8</w:t>
      </w:r>
      <w:r w:rsidRPr="00ED2712">
        <w:rPr>
          <w:b/>
        </w:rPr>
        <w:t>r.</w:t>
      </w:r>
    </w:p>
    <w:p w:rsidR="00C3799C" w:rsidRDefault="00C3799C" w:rsidP="00C3799C">
      <w:pPr>
        <w:jc w:val="center"/>
        <w:rPr>
          <w:b/>
          <w:sz w:val="28"/>
        </w:rPr>
      </w:pPr>
    </w:p>
    <w:p w:rsidR="00C3799C" w:rsidRDefault="00C3799C" w:rsidP="00C3799C">
      <w:pPr>
        <w:jc w:val="center"/>
        <w:rPr>
          <w:b/>
          <w:sz w:val="28"/>
        </w:rPr>
      </w:pPr>
    </w:p>
    <w:p w:rsidR="00C3799C" w:rsidRPr="00ED2712" w:rsidRDefault="00C3799C" w:rsidP="00C3799C">
      <w:pPr>
        <w:jc w:val="center"/>
        <w:rPr>
          <w:b/>
          <w:sz w:val="28"/>
        </w:rPr>
      </w:pPr>
      <w:r w:rsidRPr="00ED2712">
        <w:rPr>
          <w:b/>
          <w:sz w:val="28"/>
        </w:rPr>
        <w:t>PROTOKÓŁ ODBIORU</w:t>
      </w:r>
    </w:p>
    <w:p w:rsidR="00C3799C" w:rsidRDefault="00C3799C" w:rsidP="00C3799C">
      <w:pPr>
        <w:rPr>
          <w:sz w:val="28"/>
        </w:rPr>
      </w:pPr>
      <w:r w:rsidRPr="00ED2712">
        <w:rPr>
          <w:sz w:val="28"/>
        </w:rPr>
        <w:t xml:space="preserve">dotyczący realizacji postanowień umowy z dnia </w:t>
      </w:r>
      <w:r>
        <w:rPr>
          <w:sz w:val="28"/>
        </w:rPr>
        <w:t>…………….</w:t>
      </w:r>
      <w:r w:rsidRPr="00ED2712">
        <w:rPr>
          <w:sz w:val="28"/>
        </w:rPr>
        <w:t xml:space="preserve"> 201</w:t>
      </w:r>
      <w:r>
        <w:rPr>
          <w:sz w:val="28"/>
        </w:rPr>
        <w:t>8</w:t>
      </w:r>
      <w:r w:rsidRPr="00ED2712">
        <w:rPr>
          <w:sz w:val="28"/>
        </w:rPr>
        <w:t xml:space="preserve"> do postępowania nr </w:t>
      </w:r>
      <w:r>
        <w:rPr>
          <w:sz w:val="28"/>
        </w:rPr>
        <w:t xml:space="preserve">ZP </w:t>
      </w:r>
      <w:r w:rsidRPr="00ED2712">
        <w:rPr>
          <w:sz w:val="28"/>
        </w:rPr>
        <w:t>215.</w:t>
      </w:r>
      <w:r>
        <w:rPr>
          <w:sz w:val="28"/>
        </w:rPr>
        <w:t>02.2018 na usługę dostawy:</w:t>
      </w:r>
    </w:p>
    <w:p w:rsidR="00C3799C" w:rsidRPr="00ED2712" w:rsidRDefault="00C3799C" w:rsidP="00C3799C">
      <w:pPr>
        <w:pStyle w:val="Akapitzlist"/>
        <w:numPr>
          <w:ilvl w:val="0"/>
          <w:numId w:val="43"/>
        </w:numPr>
        <w:spacing w:after="0" w:line="24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:rsidR="00C3799C" w:rsidRDefault="00C3799C" w:rsidP="00C3799C">
      <w:pPr>
        <w:rPr>
          <w:sz w:val="28"/>
        </w:rPr>
      </w:pPr>
    </w:p>
    <w:p w:rsidR="00C3799C" w:rsidRPr="00ED2712" w:rsidRDefault="00C3799C" w:rsidP="00C3799C">
      <w:pPr>
        <w:jc w:val="center"/>
        <w:rPr>
          <w:b/>
          <w:sz w:val="28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8"/>
        <w:gridCol w:w="1259"/>
        <w:gridCol w:w="850"/>
        <w:gridCol w:w="567"/>
        <w:gridCol w:w="1134"/>
        <w:gridCol w:w="142"/>
        <w:gridCol w:w="18"/>
        <w:gridCol w:w="318"/>
      </w:tblGrid>
      <w:tr w:rsidR="00C3799C" w:rsidRPr="00ED2712" w:rsidTr="00C3799C">
        <w:trPr>
          <w:cantSplit/>
          <w:trHeight w:val="173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99C" w:rsidRPr="00ED2712" w:rsidRDefault="00C3799C" w:rsidP="00C3799C">
            <w:pPr>
              <w:keepNext/>
              <w:spacing w:before="120"/>
              <w:jc w:val="center"/>
              <w:outlineLvl w:val="5"/>
              <w:rPr>
                <w:b/>
                <w:u w:val="single"/>
              </w:rPr>
            </w:pPr>
            <w:r w:rsidRPr="00ED2712">
              <w:rPr>
                <w:b/>
                <w:u w:val="single"/>
              </w:rPr>
              <w:t>Wykonawca</w:t>
            </w:r>
          </w:p>
          <w:p w:rsidR="00C3799C" w:rsidRPr="00ED2712" w:rsidRDefault="00C3799C" w:rsidP="00C3799C">
            <w:pPr>
              <w:rPr>
                <w:sz w:val="8"/>
                <w:szCs w:val="24"/>
              </w:rPr>
            </w:pPr>
          </w:p>
          <w:p w:rsidR="00C3799C" w:rsidRPr="00ED2712" w:rsidRDefault="00C3799C" w:rsidP="00C3799C">
            <w:pPr>
              <w:jc w:val="center"/>
              <w:rPr>
                <w:szCs w:val="24"/>
              </w:rPr>
            </w:pPr>
          </w:p>
        </w:tc>
        <w:tc>
          <w:tcPr>
            <w:tcW w:w="4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C" w:rsidRPr="00ED2712" w:rsidRDefault="00C3799C" w:rsidP="00C3799C">
            <w:pPr>
              <w:keepNext/>
              <w:spacing w:before="120"/>
              <w:jc w:val="center"/>
              <w:outlineLvl w:val="5"/>
              <w:rPr>
                <w:b/>
                <w:u w:val="single"/>
              </w:rPr>
            </w:pPr>
            <w:r w:rsidRPr="00ED2712">
              <w:rPr>
                <w:b/>
                <w:u w:val="single"/>
              </w:rPr>
              <w:t>Zleceniodawca</w:t>
            </w:r>
          </w:p>
          <w:p w:rsidR="00C3799C" w:rsidRPr="00ED2712" w:rsidRDefault="00C3799C" w:rsidP="00C3799C">
            <w:pPr>
              <w:rPr>
                <w:sz w:val="8"/>
                <w:szCs w:val="24"/>
              </w:rPr>
            </w:pPr>
          </w:p>
          <w:p w:rsidR="00C3799C" w:rsidRPr="00ED2712" w:rsidRDefault="00C3799C" w:rsidP="00C3799C">
            <w:pPr>
              <w:jc w:val="center"/>
            </w:pPr>
            <w:r w:rsidRPr="00ED2712">
              <w:t>Polskie Radio - Regionalna Rozgłośnia w Białymstoku ,,Radio Białystok" S.A.</w:t>
            </w:r>
          </w:p>
          <w:p w:rsidR="00C3799C" w:rsidRPr="00ED2712" w:rsidRDefault="00C3799C" w:rsidP="00C3799C">
            <w:pPr>
              <w:jc w:val="center"/>
            </w:pPr>
            <w:r w:rsidRPr="00ED2712">
              <w:t>15-328 Białystok</w:t>
            </w:r>
          </w:p>
          <w:p w:rsidR="00C3799C" w:rsidRPr="00ED2712" w:rsidRDefault="00C3799C" w:rsidP="00C3799C">
            <w:pPr>
              <w:jc w:val="center"/>
            </w:pPr>
            <w:r w:rsidRPr="00ED2712">
              <w:t>ul. Świerkowa 1</w:t>
            </w:r>
          </w:p>
          <w:p w:rsidR="00C3799C" w:rsidRPr="00ED2712" w:rsidRDefault="00C3799C" w:rsidP="00C3799C">
            <w:pPr>
              <w:jc w:val="center"/>
              <w:rPr>
                <w:sz w:val="16"/>
              </w:rPr>
            </w:pPr>
            <w:r w:rsidRPr="00ED2712">
              <w:t>NIP 542-00-03-367</w:t>
            </w:r>
          </w:p>
        </w:tc>
      </w:tr>
      <w:tr w:rsidR="00C3799C" w:rsidRPr="00ED2712" w:rsidTr="00C3799C">
        <w:trPr>
          <w:gridAfter w:val="1"/>
          <w:wAfter w:w="318" w:type="dxa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99C" w:rsidRPr="00ED2712" w:rsidRDefault="00C3799C" w:rsidP="00C3799C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799C" w:rsidRPr="00ED2712" w:rsidRDefault="00C3799C" w:rsidP="00C3799C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799C" w:rsidRPr="00ED2712" w:rsidRDefault="00C3799C" w:rsidP="00C3799C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799C" w:rsidRPr="00ED2712" w:rsidRDefault="00C3799C" w:rsidP="00C3799C">
            <w:pPr>
              <w:jc w:val="center"/>
              <w:rPr>
                <w:sz w:val="16"/>
                <w:szCs w:val="24"/>
              </w:rPr>
            </w:pPr>
          </w:p>
          <w:p w:rsidR="00C3799C" w:rsidRPr="00ED2712" w:rsidRDefault="00C3799C" w:rsidP="00C3799C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99C" w:rsidRPr="00ED2712" w:rsidRDefault="00C3799C" w:rsidP="00C3799C">
            <w:pPr>
              <w:jc w:val="center"/>
              <w:rPr>
                <w:sz w:val="16"/>
                <w:szCs w:val="24"/>
              </w:rPr>
            </w:pPr>
          </w:p>
        </w:tc>
      </w:tr>
      <w:tr w:rsidR="00C3799C" w:rsidRPr="00ED2712" w:rsidTr="00C3799C">
        <w:trPr>
          <w:gridAfter w:val="2"/>
          <w:wAfter w:w="336" w:type="dxa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C3799C" w:rsidRPr="00ED2712" w:rsidRDefault="00C3799C" w:rsidP="00C3799C">
            <w:pPr>
              <w:jc w:val="center"/>
              <w:rPr>
                <w:sz w:val="16"/>
                <w:szCs w:val="24"/>
              </w:rPr>
            </w:pPr>
            <w:r w:rsidRPr="00ED2712">
              <w:rPr>
                <w:sz w:val="16"/>
                <w:szCs w:val="24"/>
              </w:rPr>
              <w:t>Opis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C3799C" w:rsidRPr="00ED2712" w:rsidRDefault="00C3799C" w:rsidP="00C3799C">
            <w:pPr>
              <w:jc w:val="center"/>
              <w:rPr>
                <w:sz w:val="16"/>
                <w:szCs w:val="24"/>
              </w:rPr>
            </w:pPr>
            <w:r w:rsidRPr="00ED2712">
              <w:rPr>
                <w:sz w:val="16"/>
                <w:szCs w:val="24"/>
              </w:rPr>
              <w:t>Uwagi</w:t>
            </w:r>
          </w:p>
        </w:tc>
      </w:tr>
      <w:tr w:rsidR="00C3799C" w:rsidRPr="00ED2712" w:rsidTr="00C3799C">
        <w:trPr>
          <w:gridAfter w:val="2"/>
          <w:wAfter w:w="336" w:type="dxa"/>
          <w:trHeight w:val="246"/>
        </w:trPr>
        <w:tc>
          <w:tcPr>
            <w:tcW w:w="6237" w:type="dxa"/>
            <w:gridSpan w:val="2"/>
            <w:tcBorders>
              <w:bottom w:val="nil"/>
            </w:tcBorders>
          </w:tcPr>
          <w:p w:rsidR="00C3799C" w:rsidRPr="00ED2712" w:rsidRDefault="00C3799C" w:rsidP="00C3799C">
            <w:pPr>
              <w:spacing w:before="120" w:line="360" w:lineRule="auto"/>
              <w:rPr>
                <w:bCs/>
              </w:rPr>
            </w:pPr>
            <w:r w:rsidRPr="00ED2712">
              <w:rPr>
                <w:bCs/>
              </w:rPr>
              <w:t xml:space="preserve">Dostawa urządzeń </w:t>
            </w:r>
            <w:r>
              <w:rPr>
                <w:bCs/>
              </w:rPr>
              <w:t xml:space="preserve">i oprogramowania </w:t>
            </w:r>
            <w:r w:rsidRPr="00ED2712">
              <w:rPr>
                <w:bCs/>
              </w:rPr>
              <w:t>zgodnie z tabelą poniżej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C3799C" w:rsidRPr="00ED2712" w:rsidRDefault="00C3799C" w:rsidP="00C3799C">
            <w:pPr>
              <w:spacing w:before="120" w:line="360" w:lineRule="auto"/>
              <w:rPr>
                <w:bCs/>
              </w:rPr>
            </w:pPr>
          </w:p>
        </w:tc>
      </w:tr>
      <w:tr w:rsidR="00C3799C" w:rsidRPr="00ED2712" w:rsidTr="00C3799C">
        <w:trPr>
          <w:gridAfter w:val="2"/>
          <w:wAfter w:w="336" w:type="dxa"/>
          <w:trHeight w:val="465"/>
        </w:trPr>
        <w:tc>
          <w:tcPr>
            <w:tcW w:w="6237" w:type="dxa"/>
            <w:gridSpan w:val="2"/>
            <w:tcBorders>
              <w:bottom w:val="nil"/>
            </w:tcBorders>
          </w:tcPr>
          <w:p w:rsidR="00C3799C" w:rsidRPr="00ED2712" w:rsidRDefault="00C3799C" w:rsidP="00C3799C">
            <w:pPr>
              <w:spacing w:before="120" w:line="360" w:lineRule="auto"/>
              <w:rPr>
                <w:bCs/>
              </w:rPr>
            </w:pPr>
            <w:r>
              <w:rPr>
                <w:bCs/>
              </w:rPr>
              <w:t>Podłączenie i  konfiguracja ……………………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C3799C" w:rsidRPr="00ED2712" w:rsidRDefault="00C3799C" w:rsidP="00C3799C">
            <w:pPr>
              <w:spacing w:before="120" w:line="360" w:lineRule="auto"/>
              <w:rPr>
                <w:bCs/>
              </w:rPr>
            </w:pPr>
          </w:p>
        </w:tc>
      </w:tr>
      <w:tr w:rsidR="00C3799C" w:rsidRPr="00ED2712" w:rsidTr="00C3799C">
        <w:trPr>
          <w:gridAfter w:val="2"/>
          <w:wAfter w:w="336" w:type="dxa"/>
          <w:trHeight w:val="415"/>
        </w:trPr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3799C" w:rsidRPr="00ED2712" w:rsidRDefault="00C3799C" w:rsidP="00C3799C">
            <w:pPr>
              <w:spacing w:before="120" w:line="360" w:lineRule="auto"/>
              <w:rPr>
                <w:bCs/>
              </w:rPr>
            </w:pPr>
            <w:r>
              <w:rPr>
                <w:bCs/>
              </w:rPr>
              <w:t>Instalacja oprogramowania</w:t>
            </w:r>
            <w:r w:rsidRPr="00ED2712">
              <w:rPr>
                <w:bCs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C3799C" w:rsidRPr="00ED2712" w:rsidRDefault="00C3799C" w:rsidP="00C3799C">
            <w:pPr>
              <w:spacing w:before="120" w:line="360" w:lineRule="auto"/>
              <w:jc w:val="center"/>
              <w:rPr>
                <w:bCs/>
              </w:rPr>
            </w:pPr>
          </w:p>
        </w:tc>
      </w:tr>
    </w:tbl>
    <w:p w:rsidR="00C3799C" w:rsidRDefault="00C3799C" w:rsidP="00C3799C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09"/>
        <w:gridCol w:w="1560"/>
        <w:gridCol w:w="1417"/>
        <w:gridCol w:w="1843"/>
      </w:tblGrid>
      <w:tr w:rsidR="00C3799C" w:rsidRPr="00DD66AF" w:rsidTr="00C3799C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C3799C" w:rsidRPr="00DD66AF" w:rsidRDefault="00C3799C" w:rsidP="00C3799C">
            <w:pPr>
              <w:jc w:val="center"/>
              <w:rPr>
                <w:b/>
                <w:sz w:val="16"/>
              </w:rPr>
            </w:pPr>
            <w:r w:rsidRPr="00DD66AF">
              <w:rPr>
                <w:b/>
                <w:sz w:val="16"/>
              </w:rPr>
              <w:t>Lp.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C3799C" w:rsidRPr="00DD66AF" w:rsidRDefault="00C3799C" w:rsidP="00C3799C">
            <w:pPr>
              <w:jc w:val="center"/>
              <w:rPr>
                <w:b/>
                <w:sz w:val="16"/>
              </w:rPr>
            </w:pPr>
            <w:r w:rsidRPr="00DD66AF">
              <w:rPr>
                <w:b/>
                <w:sz w:val="16"/>
              </w:rPr>
              <w:t>Typ sprzętu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C3799C" w:rsidRPr="00DD66AF" w:rsidRDefault="00C3799C" w:rsidP="00C3799C">
            <w:pPr>
              <w:jc w:val="center"/>
              <w:rPr>
                <w:b/>
                <w:sz w:val="16"/>
              </w:rPr>
            </w:pPr>
            <w:r w:rsidRPr="00DD66AF">
              <w:rPr>
                <w:b/>
                <w:sz w:val="16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C3799C" w:rsidRPr="00DD66AF" w:rsidRDefault="00C3799C" w:rsidP="00C3799C">
            <w:pPr>
              <w:jc w:val="center"/>
              <w:rPr>
                <w:b/>
                <w:sz w:val="16"/>
              </w:rPr>
            </w:pPr>
            <w:r w:rsidRPr="00DD66AF">
              <w:rPr>
                <w:b/>
                <w:sz w:val="16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C3799C" w:rsidRPr="00DD66AF" w:rsidRDefault="00C3799C" w:rsidP="00C3799C">
            <w:pPr>
              <w:jc w:val="center"/>
              <w:rPr>
                <w:b/>
                <w:sz w:val="16"/>
              </w:rPr>
            </w:pPr>
            <w:r w:rsidRPr="00DD66AF">
              <w:rPr>
                <w:b/>
                <w:sz w:val="16"/>
              </w:rPr>
              <w:t>Nr seryjny</w:t>
            </w:r>
          </w:p>
        </w:tc>
      </w:tr>
      <w:tr w:rsidR="00C3799C" w:rsidRPr="00A32827" w:rsidTr="00C3799C">
        <w:tc>
          <w:tcPr>
            <w:tcW w:w="49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  <w:r w:rsidRPr="00A32827">
              <w:rPr>
                <w:sz w:val="16"/>
              </w:rPr>
              <w:t>1</w:t>
            </w:r>
          </w:p>
        </w:tc>
        <w:tc>
          <w:tcPr>
            <w:tcW w:w="4109" w:type="dxa"/>
          </w:tcPr>
          <w:p w:rsidR="00C3799C" w:rsidRPr="00A32827" w:rsidRDefault="00C3799C" w:rsidP="00C3799C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</w:tr>
      <w:tr w:rsidR="00C3799C" w:rsidRPr="00A32827" w:rsidTr="00C3799C">
        <w:tc>
          <w:tcPr>
            <w:tcW w:w="49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09" w:type="dxa"/>
          </w:tcPr>
          <w:p w:rsidR="00C3799C" w:rsidRPr="00A32827" w:rsidRDefault="00C3799C" w:rsidP="00C3799C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</w:tr>
      <w:tr w:rsidR="00C3799C" w:rsidRPr="00A32827" w:rsidTr="00C3799C">
        <w:tc>
          <w:tcPr>
            <w:tcW w:w="49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09" w:type="dxa"/>
          </w:tcPr>
          <w:p w:rsidR="00C3799C" w:rsidRPr="00A32827" w:rsidRDefault="00C3799C" w:rsidP="00C3799C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</w:tr>
      <w:tr w:rsidR="00C3799C" w:rsidRPr="00A32827" w:rsidTr="00C3799C">
        <w:tc>
          <w:tcPr>
            <w:tcW w:w="49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09" w:type="dxa"/>
          </w:tcPr>
          <w:p w:rsidR="00C3799C" w:rsidRPr="00A32827" w:rsidRDefault="00C3799C" w:rsidP="00C3799C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</w:tr>
      <w:tr w:rsidR="00C3799C" w:rsidRPr="00A32827" w:rsidTr="00C3799C">
        <w:tc>
          <w:tcPr>
            <w:tcW w:w="49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09" w:type="dxa"/>
          </w:tcPr>
          <w:p w:rsidR="00C3799C" w:rsidRPr="00A32827" w:rsidRDefault="00C3799C" w:rsidP="00C3799C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</w:tr>
      <w:tr w:rsidR="00C3799C" w:rsidRPr="00A32827" w:rsidTr="00C3799C">
        <w:tc>
          <w:tcPr>
            <w:tcW w:w="49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09" w:type="dxa"/>
          </w:tcPr>
          <w:p w:rsidR="00C3799C" w:rsidRPr="00A32827" w:rsidRDefault="00C3799C" w:rsidP="00C3799C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</w:tr>
      <w:tr w:rsidR="00C3799C" w:rsidRPr="00A32827" w:rsidTr="00C3799C">
        <w:tc>
          <w:tcPr>
            <w:tcW w:w="49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09" w:type="dxa"/>
          </w:tcPr>
          <w:p w:rsidR="00C3799C" w:rsidRPr="00A32827" w:rsidRDefault="00C3799C" w:rsidP="00C3799C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</w:tr>
      <w:tr w:rsidR="00C3799C" w:rsidRPr="00A32827" w:rsidTr="00C3799C">
        <w:tc>
          <w:tcPr>
            <w:tcW w:w="49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09" w:type="dxa"/>
          </w:tcPr>
          <w:p w:rsidR="00C3799C" w:rsidRPr="00A32827" w:rsidRDefault="00C3799C" w:rsidP="00C3799C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</w:tr>
      <w:tr w:rsidR="00C3799C" w:rsidRPr="00A32827" w:rsidTr="00C3799C">
        <w:tc>
          <w:tcPr>
            <w:tcW w:w="49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09" w:type="dxa"/>
          </w:tcPr>
          <w:p w:rsidR="00C3799C" w:rsidRPr="00A32827" w:rsidRDefault="00C3799C" w:rsidP="00C3799C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</w:tr>
      <w:tr w:rsidR="00C3799C" w:rsidRPr="00A32827" w:rsidTr="00C3799C">
        <w:tc>
          <w:tcPr>
            <w:tcW w:w="49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09" w:type="dxa"/>
          </w:tcPr>
          <w:p w:rsidR="00C3799C" w:rsidRPr="00A32827" w:rsidRDefault="00C3799C" w:rsidP="00C3799C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</w:tr>
      <w:tr w:rsidR="00C3799C" w:rsidRPr="00A32827" w:rsidTr="00C3799C">
        <w:tc>
          <w:tcPr>
            <w:tcW w:w="49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09" w:type="dxa"/>
          </w:tcPr>
          <w:p w:rsidR="00C3799C" w:rsidRPr="00A32827" w:rsidRDefault="00C3799C" w:rsidP="00C3799C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3799C" w:rsidRPr="00A32827" w:rsidRDefault="00C3799C" w:rsidP="00C3799C">
            <w:pPr>
              <w:jc w:val="center"/>
              <w:rPr>
                <w:sz w:val="16"/>
              </w:rPr>
            </w:pPr>
          </w:p>
        </w:tc>
      </w:tr>
    </w:tbl>
    <w:p w:rsidR="00C3799C" w:rsidRDefault="00C3799C" w:rsidP="00C3799C"/>
    <w:p w:rsidR="00C3799C" w:rsidRDefault="00C3799C" w:rsidP="00C3799C">
      <w:pPr>
        <w:numPr>
          <w:ilvl w:val="0"/>
          <w:numId w:val="44"/>
        </w:numPr>
        <w:spacing w:before="120"/>
        <w:ind w:left="357" w:hanging="357"/>
      </w:pPr>
      <w:r>
        <w:t>Niniejszy protokół stanowi podstawę do wystawienia faktury/rachunku</w:t>
      </w:r>
    </w:p>
    <w:p w:rsidR="00C3799C" w:rsidRDefault="00C3799C" w:rsidP="00C3799C">
      <w:pPr>
        <w:numPr>
          <w:ilvl w:val="0"/>
          <w:numId w:val="44"/>
        </w:numPr>
        <w:jc w:val="both"/>
      </w:pPr>
      <w:r>
        <w:t>Wykonawca udziela Zleceniodawcy licencji na oprogramowanie użyte do wykonania przedmiotu umowy. Wykonawca posiada dokumenty legalnego nabycia egzemplarzy programów wraz z podporządkowanymi temu nabyciu, udzielonymi przez producentów programów, licencjami.</w:t>
      </w:r>
    </w:p>
    <w:p w:rsidR="00C3799C" w:rsidRDefault="00C3799C" w:rsidP="00C3799C">
      <w:pPr>
        <w:rPr>
          <w:sz w:val="16"/>
        </w:rPr>
      </w:pPr>
    </w:p>
    <w:p w:rsidR="00C3799C" w:rsidRDefault="00C3799C" w:rsidP="00C3799C">
      <w:pPr>
        <w:rPr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C3799C" w:rsidTr="00C3799C">
        <w:tc>
          <w:tcPr>
            <w:tcW w:w="4748" w:type="dxa"/>
          </w:tcPr>
          <w:p w:rsidR="00C3799C" w:rsidRDefault="00C3799C" w:rsidP="00C3799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Uwagi  Wykonawcy</w:t>
            </w:r>
          </w:p>
        </w:tc>
        <w:tc>
          <w:tcPr>
            <w:tcW w:w="4678" w:type="dxa"/>
          </w:tcPr>
          <w:p w:rsidR="00C3799C" w:rsidRDefault="00C3799C" w:rsidP="00C3799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Uwagi  Zleceniodawcy</w:t>
            </w:r>
          </w:p>
        </w:tc>
      </w:tr>
      <w:tr w:rsidR="00C3799C" w:rsidTr="00C3799C">
        <w:trPr>
          <w:trHeight w:val="1459"/>
        </w:trPr>
        <w:tc>
          <w:tcPr>
            <w:tcW w:w="4748" w:type="dxa"/>
          </w:tcPr>
          <w:p w:rsidR="00C3799C" w:rsidRDefault="00C3799C" w:rsidP="00C3799C">
            <w:pPr>
              <w:spacing w:before="120"/>
              <w:rPr>
                <w:sz w:val="16"/>
              </w:rPr>
            </w:pPr>
          </w:p>
          <w:p w:rsidR="00C3799C" w:rsidRDefault="00C3799C" w:rsidP="00C3799C">
            <w:pPr>
              <w:spacing w:before="120"/>
              <w:rPr>
                <w:sz w:val="16"/>
              </w:rPr>
            </w:pPr>
          </w:p>
          <w:p w:rsidR="00C3799C" w:rsidRDefault="00C3799C" w:rsidP="00C3799C">
            <w:pPr>
              <w:spacing w:before="120"/>
              <w:rPr>
                <w:sz w:val="16"/>
              </w:rPr>
            </w:pPr>
          </w:p>
          <w:p w:rsidR="00C3799C" w:rsidRDefault="00C3799C" w:rsidP="00C3799C">
            <w:pPr>
              <w:spacing w:before="120"/>
              <w:rPr>
                <w:sz w:val="16"/>
              </w:rPr>
            </w:pPr>
          </w:p>
          <w:p w:rsidR="00C3799C" w:rsidRDefault="00C3799C" w:rsidP="00C3799C">
            <w:pPr>
              <w:spacing w:before="120"/>
              <w:rPr>
                <w:sz w:val="16"/>
              </w:rPr>
            </w:pPr>
          </w:p>
          <w:p w:rsidR="00C3799C" w:rsidRDefault="00C3799C" w:rsidP="00C3799C">
            <w:pPr>
              <w:spacing w:before="120"/>
              <w:rPr>
                <w:sz w:val="16"/>
              </w:rPr>
            </w:pPr>
          </w:p>
        </w:tc>
        <w:tc>
          <w:tcPr>
            <w:tcW w:w="4678" w:type="dxa"/>
          </w:tcPr>
          <w:p w:rsidR="00C3799C" w:rsidRDefault="00C3799C" w:rsidP="00C3799C">
            <w:pPr>
              <w:spacing w:before="120"/>
              <w:rPr>
                <w:sz w:val="16"/>
              </w:rPr>
            </w:pPr>
          </w:p>
          <w:p w:rsidR="00C3799C" w:rsidRDefault="00C3799C" w:rsidP="00C3799C">
            <w:pPr>
              <w:spacing w:before="120"/>
              <w:rPr>
                <w:sz w:val="16"/>
              </w:rPr>
            </w:pPr>
          </w:p>
          <w:p w:rsidR="00C3799C" w:rsidRDefault="00C3799C" w:rsidP="00C3799C">
            <w:pPr>
              <w:spacing w:before="120"/>
              <w:rPr>
                <w:sz w:val="16"/>
              </w:rPr>
            </w:pPr>
          </w:p>
          <w:p w:rsidR="00C3799C" w:rsidRDefault="00C3799C" w:rsidP="00C3799C">
            <w:pPr>
              <w:spacing w:before="120"/>
              <w:rPr>
                <w:sz w:val="16"/>
              </w:rPr>
            </w:pPr>
          </w:p>
          <w:p w:rsidR="00C3799C" w:rsidRDefault="00C3799C" w:rsidP="00C3799C">
            <w:pPr>
              <w:spacing w:before="120"/>
              <w:rPr>
                <w:sz w:val="16"/>
              </w:rPr>
            </w:pPr>
          </w:p>
          <w:p w:rsidR="00C3799C" w:rsidRDefault="00C3799C" w:rsidP="00C3799C">
            <w:pPr>
              <w:spacing w:before="120"/>
              <w:rPr>
                <w:sz w:val="16"/>
              </w:rPr>
            </w:pPr>
          </w:p>
          <w:p w:rsidR="00C3799C" w:rsidRDefault="00C3799C" w:rsidP="00C3799C">
            <w:pPr>
              <w:spacing w:before="120"/>
              <w:rPr>
                <w:sz w:val="16"/>
              </w:rPr>
            </w:pPr>
          </w:p>
        </w:tc>
      </w:tr>
    </w:tbl>
    <w:p w:rsidR="00C3799C" w:rsidRDefault="00C3799C" w:rsidP="00C3799C">
      <w:pPr>
        <w:pStyle w:val="Nagwek"/>
        <w:tabs>
          <w:tab w:val="clear" w:pos="4536"/>
          <w:tab w:val="clear" w:pos="9072"/>
        </w:tabs>
        <w:spacing w:before="120"/>
      </w:pPr>
    </w:p>
    <w:p w:rsidR="00C3799C" w:rsidRDefault="00C3799C" w:rsidP="00C3799C">
      <w:pPr>
        <w:pStyle w:val="Nagwek"/>
        <w:tabs>
          <w:tab w:val="clear" w:pos="4536"/>
          <w:tab w:val="clear" w:pos="9072"/>
        </w:tabs>
        <w:spacing w:before="120"/>
      </w:pPr>
    </w:p>
    <w:p w:rsidR="00C3799C" w:rsidRDefault="00C3799C" w:rsidP="00C3799C">
      <w:r>
        <w:t xml:space="preserve">..................................................................          </w:t>
      </w:r>
      <w:r>
        <w:tab/>
        <w:t xml:space="preserve"> </w:t>
      </w:r>
      <w:r w:rsidR="006537B3">
        <w:t xml:space="preserve">        </w:t>
      </w:r>
      <w:r>
        <w:t xml:space="preserve">  .................................................................</w:t>
      </w:r>
    </w:p>
    <w:p w:rsidR="00C3799C" w:rsidRDefault="00C3799C" w:rsidP="00C3799C">
      <w:pPr>
        <w:rPr>
          <w:sz w:val="18"/>
        </w:rPr>
      </w:pPr>
      <w:r>
        <w:rPr>
          <w:sz w:val="18"/>
        </w:rPr>
        <w:t>DATA i CZYTELNY podpis przedstawiciela Wykonawcy</w:t>
      </w:r>
      <w:r>
        <w:rPr>
          <w:sz w:val="18"/>
        </w:rPr>
        <w:tab/>
        <w:t xml:space="preserve">           DATA i CZYTELNY podpis przedstawiciela Użytkownika</w:t>
      </w:r>
    </w:p>
    <w:p w:rsidR="00C3799C" w:rsidRDefault="00C3799C" w:rsidP="00C3799C">
      <w:pPr>
        <w:tabs>
          <w:tab w:val="left" w:pos="971"/>
        </w:tabs>
      </w:pPr>
    </w:p>
    <w:p w:rsidR="00C3799C" w:rsidRDefault="00C3799C" w:rsidP="00C3799C"/>
    <w:sectPr w:rsidR="00C3799C" w:rsidSect="005F4E73">
      <w:footerReference w:type="default" r:id="rId12"/>
      <w:footerReference w:type="first" r:id="rId13"/>
      <w:pgSz w:w="11909" w:h="16834"/>
      <w:pgMar w:top="620" w:right="1136" w:bottom="360" w:left="112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F2" w:rsidRDefault="00F82BF2">
      <w:r>
        <w:separator/>
      </w:r>
    </w:p>
  </w:endnote>
  <w:endnote w:type="continuationSeparator" w:id="0">
    <w:p w:rsidR="00F82BF2" w:rsidRDefault="00F8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">
    <w:altName w:val="Times New Roman"/>
    <w:panose1 w:val="00000000000000000000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F2" w:rsidRDefault="00F82BF2">
    <w:pPr>
      <w:pStyle w:val="Stopka"/>
      <w:framePr w:wrap="auto" w:vAnchor="text" w:hAnchor="margin" w:xAlign="right" w:y="1"/>
      <w:rPr>
        <w:rStyle w:val="Numerstrony"/>
      </w:rPr>
    </w:pPr>
  </w:p>
  <w:p w:rsidR="00F82BF2" w:rsidRDefault="00F82BF2">
    <w:pPr>
      <w:pStyle w:val="Stopka"/>
      <w:ind w:right="360"/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F2" w:rsidRDefault="00F82BF2">
    <w:pPr>
      <w:pStyle w:val="Stopka"/>
      <w:ind w:right="360"/>
      <w:rPr>
        <w:rFonts w:ascii="Arial Narrow" w:hAnsi="Arial Narrow"/>
        <w:sz w:val="16"/>
      </w:rPr>
    </w:pPr>
  </w:p>
  <w:p w:rsidR="00F82BF2" w:rsidRDefault="00F82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F2" w:rsidRDefault="00F82BF2">
      <w:r>
        <w:separator/>
      </w:r>
    </w:p>
  </w:footnote>
  <w:footnote w:type="continuationSeparator" w:id="0">
    <w:p w:rsidR="00F82BF2" w:rsidRDefault="00F8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C3E4926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1"/>
    <w:multiLevelType w:val="singleLevel"/>
    <w:tmpl w:val="196A43F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15"/>
    <w:multiLevelType w:val="singleLevel"/>
    <w:tmpl w:val="B13CD1B2"/>
    <w:name w:val="WW8Num29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000001B"/>
    <w:multiLevelType w:val="singleLevel"/>
    <w:tmpl w:val="0000001B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89" w:hanging="360"/>
      </w:pPr>
    </w:lvl>
  </w:abstractNum>
  <w:abstractNum w:abstractNumId="8">
    <w:nsid w:val="0000001F"/>
    <w:multiLevelType w:val="singleLevel"/>
    <w:tmpl w:val="0000001F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>
    <w:nsid w:val="043D594C"/>
    <w:multiLevelType w:val="hybridMultilevel"/>
    <w:tmpl w:val="A5C04D5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67C96"/>
    <w:multiLevelType w:val="hybridMultilevel"/>
    <w:tmpl w:val="00A66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E93389"/>
    <w:multiLevelType w:val="hybridMultilevel"/>
    <w:tmpl w:val="D3A4C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66B43"/>
    <w:multiLevelType w:val="hybridMultilevel"/>
    <w:tmpl w:val="962CB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125D13"/>
    <w:multiLevelType w:val="hybridMultilevel"/>
    <w:tmpl w:val="E77C2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D2B58"/>
    <w:multiLevelType w:val="hybridMultilevel"/>
    <w:tmpl w:val="EC40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350AF"/>
    <w:multiLevelType w:val="hybridMultilevel"/>
    <w:tmpl w:val="B2EE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E69DE"/>
    <w:multiLevelType w:val="hybridMultilevel"/>
    <w:tmpl w:val="20BAD944"/>
    <w:lvl w:ilvl="0" w:tplc="FFFFFFFF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7B451C8"/>
    <w:multiLevelType w:val="hybridMultilevel"/>
    <w:tmpl w:val="4648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848D0"/>
    <w:multiLevelType w:val="hybridMultilevel"/>
    <w:tmpl w:val="4F3060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B6A37C5"/>
    <w:multiLevelType w:val="hybridMultilevel"/>
    <w:tmpl w:val="1E8A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E019E"/>
    <w:multiLevelType w:val="hybridMultilevel"/>
    <w:tmpl w:val="F2EE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15D0E"/>
    <w:multiLevelType w:val="hybridMultilevel"/>
    <w:tmpl w:val="369C6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267BB"/>
    <w:multiLevelType w:val="hybridMultilevel"/>
    <w:tmpl w:val="06BE1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272F"/>
    <w:multiLevelType w:val="hybridMultilevel"/>
    <w:tmpl w:val="369C6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52923"/>
    <w:multiLevelType w:val="hybridMultilevel"/>
    <w:tmpl w:val="EA24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DE3178"/>
    <w:multiLevelType w:val="hybridMultilevel"/>
    <w:tmpl w:val="46B4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C90D6F"/>
    <w:multiLevelType w:val="hybridMultilevel"/>
    <w:tmpl w:val="41B4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1488B"/>
    <w:multiLevelType w:val="hybridMultilevel"/>
    <w:tmpl w:val="97D8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4F6E67"/>
    <w:multiLevelType w:val="hybridMultilevel"/>
    <w:tmpl w:val="9DD4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D25BC"/>
    <w:multiLevelType w:val="hybridMultilevel"/>
    <w:tmpl w:val="8F52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E27B5"/>
    <w:multiLevelType w:val="hybridMultilevel"/>
    <w:tmpl w:val="C518C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C7D10"/>
    <w:multiLevelType w:val="hybridMultilevel"/>
    <w:tmpl w:val="FC002A34"/>
    <w:lvl w:ilvl="0" w:tplc="840064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BAB40CA"/>
    <w:multiLevelType w:val="hybridMultilevel"/>
    <w:tmpl w:val="52200284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0">
    <w:nsid w:val="72D52A9C"/>
    <w:multiLevelType w:val="hybridMultilevel"/>
    <w:tmpl w:val="9A5C6040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>
      <w:start w:val="1"/>
      <w:numFmt w:val="lowerLetter"/>
      <w:lvlText w:val="%2."/>
      <w:lvlJc w:val="left"/>
      <w:pPr>
        <w:ind w:left="2173" w:hanging="360"/>
      </w:pPr>
    </w:lvl>
    <w:lvl w:ilvl="2" w:tplc="0415001B">
      <w:start w:val="1"/>
      <w:numFmt w:val="lowerRoman"/>
      <w:lvlText w:val="%3."/>
      <w:lvlJc w:val="right"/>
      <w:pPr>
        <w:ind w:left="2893" w:hanging="180"/>
      </w:pPr>
    </w:lvl>
    <w:lvl w:ilvl="3" w:tplc="0415000F">
      <w:start w:val="1"/>
      <w:numFmt w:val="decimal"/>
      <w:lvlText w:val="%4."/>
      <w:lvlJc w:val="left"/>
      <w:pPr>
        <w:ind w:left="3613" w:hanging="360"/>
      </w:pPr>
    </w:lvl>
    <w:lvl w:ilvl="4" w:tplc="04150019">
      <w:start w:val="1"/>
      <w:numFmt w:val="lowerLetter"/>
      <w:lvlText w:val="%5."/>
      <w:lvlJc w:val="left"/>
      <w:pPr>
        <w:ind w:left="4333" w:hanging="360"/>
      </w:pPr>
    </w:lvl>
    <w:lvl w:ilvl="5" w:tplc="0415001B">
      <w:start w:val="1"/>
      <w:numFmt w:val="lowerRoman"/>
      <w:lvlText w:val="%6."/>
      <w:lvlJc w:val="right"/>
      <w:pPr>
        <w:ind w:left="5053" w:hanging="180"/>
      </w:pPr>
    </w:lvl>
    <w:lvl w:ilvl="6" w:tplc="0415000F">
      <w:start w:val="1"/>
      <w:numFmt w:val="decimal"/>
      <w:lvlText w:val="%7."/>
      <w:lvlJc w:val="left"/>
      <w:pPr>
        <w:ind w:left="5773" w:hanging="360"/>
      </w:pPr>
    </w:lvl>
    <w:lvl w:ilvl="7" w:tplc="04150019">
      <w:start w:val="1"/>
      <w:numFmt w:val="lowerLetter"/>
      <w:lvlText w:val="%8."/>
      <w:lvlJc w:val="left"/>
      <w:pPr>
        <w:ind w:left="6493" w:hanging="360"/>
      </w:pPr>
    </w:lvl>
    <w:lvl w:ilvl="8" w:tplc="0415001B">
      <w:start w:val="1"/>
      <w:numFmt w:val="lowerRoman"/>
      <w:lvlText w:val="%9."/>
      <w:lvlJc w:val="right"/>
      <w:pPr>
        <w:ind w:left="7213" w:hanging="180"/>
      </w:pPr>
    </w:lvl>
  </w:abstractNum>
  <w:abstractNum w:abstractNumId="41">
    <w:nsid w:val="74177084"/>
    <w:multiLevelType w:val="hybridMultilevel"/>
    <w:tmpl w:val="C8667A42"/>
    <w:lvl w:ilvl="0" w:tplc="06BE084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DF6179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D42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E75F2"/>
    <w:multiLevelType w:val="multilevel"/>
    <w:tmpl w:val="38E0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5">
    <w:nsid w:val="78A356D7"/>
    <w:multiLevelType w:val="hybridMultilevel"/>
    <w:tmpl w:val="1E8A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16764"/>
    <w:multiLevelType w:val="multilevel"/>
    <w:tmpl w:val="640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7471F4"/>
    <w:multiLevelType w:val="multilevel"/>
    <w:tmpl w:val="E0F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35441D"/>
    <w:multiLevelType w:val="hybridMultilevel"/>
    <w:tmpl w:val="A93026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7C4E1E39"/>
    <w:multiLevelType w:val="hybridMultilevel"/>
    <w:tmpl w:val="EB281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D3175"/>
    <w:multiLevelType w:val="multilevel"/>
    <w:tmpl w:val="AD90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570" w:hanging="360"/>
        </w:pPr>
      </w:lvl>
    </w:lvlOverride>
  </w:num>
  <w:num w:numId="3">
    <w:abstractNumId w:val="38"/>
  </w:num>
  <w:num w:numId="4">
    <w:abstractNumId w:val="9"/>
  </w:num>
  <w:num w:numId="5">
    <w:abstractNumId w:val="11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4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8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9"/>
  </w:num>
  <w:num w:numId="15">
    <w:abstractNumId w:val="43"/>
  </w:num>
  <w:num w:numId="16">
    <w:abstractNumId w:val="33"/>
  </w:num>
  <w:num w:numId="17">
    <w:abstractNumId w:val="27"/>
  </w:num>
  <w:num w:numId="18">
    <w:abstractNumId w:val="26"/>
  </w:num>
  <w:num w:numId="19">
    <w:abstractNumId w:val="41"/>
  </w:num>
  <w:num w:numId="20">
    <w:abstractNumId w:val="15"/>
  </w:num>
  <w:num w:numId="21">
    <w:abstractNumId w:val="48"/>
  </w:num>
  <w:num w:numId="22">
    <w:abstractNumId w:val="46"/>
  </w:num>
  <w:num w:numId="23">
    <w:abstractNumId w:val="47"/>
  </w:num>
  <w:num w:numId="24">
    <w:abstractNumId w:val="39"/>
  </w:num>
  <w:num w:numId="25">
    <w:abstractNumId w:val="25"/>
  </w:num>
  <w:num w:numId="26">
    <w:abstractNumId w:val="23"/>
  </w:num>
  <w:num w:numId="27">
    <w:abstractNumId w:val="22"/>
  </w:num>
  <w:num w:numId="28">
    <w:abstractNumId w:val="31"/>
  </w:num>
  <w:num w:numId="29">
    <w:abstractNumId w:val="37"/>
  </w:num>
  <w:num w:numId="30">
    <w:abstractNumId w:val="28"/>
  </w:num>
  <w:num w:numId="31">
    <w:abstractNumId w:val="36"/>
  </w:num>
  <w:num w:numId="32">
    <w:abstractNumId w:val="19"/>
  </w:num>
  <w:num w:numId="33">
    <w:abstractNumId w:val="49"/>
  </w:num>
  <w:num w:numId="34">
    <w:abstractNumId w:val="17"/>
  </w:num>
  <w:num w:numId="35">
    <w:abstractNumId w:val="14"/>
  </w:num>
  <w:num w:numId="36">
    <w:abstractNumId w:val="45"/>
  </w:num>
  <w:num w:numId="37">
    <w:abstractNumId w:val="34"/>
  </w:num>
  <w:num w:numId="38">
    <w:abstractNumId w:val="21"/>
  </w:num>
  <w:num w:numId="39">
    <w:abstractNumId w:val="24"/>
  </w:num>
  <w:num w:numId="40">
    <w:abstractNumId w:val="16"/>
  </w:num>
  <w:num w:numId="41">
    <w:abstractNumId w:val="13"/>
  </w:num>
  <w:num w:numId="42">
    <w:abstractNumId w:val="12"/>
  </w:num>
  <w:num w:numId="43">
    <w:abstractNumId w:val="20"/>
  </w:num>
  <w:num w:numId="44">
    <w:abstractNumId w:val="42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F3"/>
    <w:rsid w:val="000131C3"/>
    <w:rsid w:val="000149D6"/>
    <w:rsid w:val="00016D1D"/>
    <w:rsid w:val="00033448"/>
    <w:rsid w:val="0003521C"/>
    <w:rsid w:val="00045737"/>
    <w:rsid w:val="00057E21"/>
    <w:rsid w:val="0006388B"/>
    <w:rsid w:val="00063E2F"/>
    <w:rsid w:val="0009400F"/>
    <w:rsid w:val="000A5AF2"/>
    <w:rsid w:val="000A5BF2"/>
    <w:rsid w:val="000B7A4A"/>
    <w:rsid w:val="000D1903"/>
    <w:rsid w:val="000E42D3"/>
    <w:rsid w:val="00114B72"/>
    <w:rsid w:val="00116252"/>
    <w:rsid w:val="00132F18"/>
    <w:rsid w:val="00136354"/>
    <w:rsid w:val="00151501"/>
    <w:rsid w:val="00153CB1"/>
    <w:rsid w:val="00154903"/>
    <w:rsid w:val="00163622"/>
    <w:rsid w:val="00176109"/>
    <w:rsid w:val="0017719F"/>
    <w:rsid w:val="001775F0"/>
    <w:rsid w:val="00181C22"/>
    <w:rsid w:val="001963DD"/>
    <w:rsid w:val="001A0243"/>
    <w:rsid w:val="001A4310"/>
    <w:rsid w:val="001B5C43"/>
    <w:rsid w:val="001D06B3"/>
    <w:rsid w:val="001D3CA1"/>
    <w:rsid w:val="001E5696"/>
    <w:rsid w:val="001F33C9"/>
    <w:rsid w:val="00200A06"/>
    <w:rsid w:val="00203016"/>
    <w:rsid w:val="002033B3"/>
    <w:rsid w:val="00206477"/>
    <w:rsid w:val="002101E9"/>
    <w:rsid w:val="00210380"/>
    <w:rsid w:val="00236456"/>
    <w:rsid w:val="002425AC"/>
    <w:rsid w:val="00256FA1"/>
    <w:rsid w:val="00260875"/>
    <w:rsid w:val="00266E76"/>
    <w:rsid w:val="0027601F"/>
    <w:rsid w:val="00276993"/>
    <w:rsid w:val="002873E5"/>
    <w:rsid w:val="002952DD"/>
    <w:rsid w:val="002A6333"/>
    <w:rsid w:val="002B5F1C"/>
    <w:rsid w:val="002C3BC3"/>
    <w:rsid w:val="002C5040"/>
    <w:rsid w:val="002C67EF"/>
    <w:rsid w:val="002D004E"/>
    <w:rsid w:val="002D3677"/>
    <w:rsid w:val="002D6102"/>
    <w:rsid w:val="002E3A29"/>
    <w:rsid w:val="002E4AC8"/>
    <w:rsid w:val="002F02D9"/>
    <w:rsid w:val="002F635F"/>
    <w:rsid w:val="002F6851"/>
    <w:rsid w:val="00300A13"/>
    <w:rsid w:val="003228E2"/>
    <w:rsid w:val="00322D49"/>
    <w:rsid w:val="00324B90"/>
    <w:rsid w:val="00340680"/>
    <w:rsid w:val="00343A34"/>
    <w:rsid w:val="00344727"/>
    <w:rsid w:val="00344FB5"/>
    <w:rsid w:val="0035220F"/>
    <w:rsid w:val="00353184"/>
    <w:rsid w:val="00361370"/>
    <w:rsid w:val="00363AFB"/>
    <w:rsid w:val="00363C06"/>
    <w:rsid w:val="00374DFB"/>
    <w:rsid w:val="003861BA"/>
    <w:rsid w:val="00386C64"/>
    <w:rsid w:val="003A04C3"/>
    <w:rsid w:val="003A0850"/>
    <w:rsid w:val="003B50F5"/>
    <w:rsid w:val="003C1FE4"/>
    <w:rsid w:val="003D094E"/>
    <w:rsid w:val="003F3DA9"/>
    <w:rsid w:val="003F4105"/>
    <w:rsid w:val="00406BCD"/>
    <w:rsid w:val="004127D7"/>
    <w:rsid w:val="0041696C"/>
    <w:rsid w:val="0042533C"/>
    <w:rsid w:val="0042554A"/>
    <w:rsid w:val="004471AF"/>
    <w:rsid w:val="00452C59"/>
    <w:rsid w:val="00455264"/>
    <w:rsid w:val="00460D82"/>
    <w:rsid w:val="004622A2"/>
    <w:rsid w:val="00463089"/>
    <w:rsid w:val="00466DF9"/>
    <w:rsid w:val="0048599F"/>
    <w:rsid w:val="00492332"/>
    <w:rsid w:val="0049324E"/>
    <w:rsid w:val="004958F5"/>
    <w:rsid w:val="004A3489"/>
    <w:rsid w:val="004A34BC"/>
    <w:rsid w:val="004A64EE"/>
    <w:rsid w:val="004B20EE"/>
    <w:rsid w:val="004C1753"/>
    <w:rsid w:val="004C284A"/>
    <w:rsid w:val="004C3437"/>
    <w:rsid w:val="004C38F1"/>
    <w:rsid w:val="004D0548"/>
    <w:rsid w:val="004D4777"/>
    <w:rsid w:val="004E5C60"/>
    <w:rsid w:val="004F75A1"/>
    <w:rsid w:val="0050267E"/>
    <w:rsid w:val="00502818"/>
    <w:rsid w:val="00521807"/>
    <w:rsid w:val="00523932"/>
    <w:rsid w:val="00526FA2"/>
    <w:rsid w:val="00534781"/>
    <w:rsid w:val="00535A97"/>
    <w:rsid w:val="005612E8"/>
    <w:rsid w:val="005621BE"/>
    <w:rsid w:val="00566668"/>
    <w:rsid w:val="005734C2"/>
    <w:rsid w:val="005817AF"/>
    <w:rsid w:val="00586A03"/>
    <w:rsid w:val="005872B6"/>
    <w:rsid w:val="0059014A"/>
    <w:rsid w:val="0059455C"/>
    <w:rsid w:val="005971AB"/>
    <w:rsid w:val="005B39D3"/>
    <w:rsid w:val="005B604E"/>
    <w:rsid w:val="005D2C9C"/>
    <w:rsid w:val="005D5D0B"/>
    <w:rsid w:val="005D7F62"/>
    <w:rsid w:val="005F38F4"/>
    <w:rsid w:val="005F4E73"/>
    <w:rsid w:val="005F69DF"/>
    <w:rsid w:val="00602C17"/>
    <w:rsid w:val="006032A2"/>
    <w:rsid w:val="006173EE"/>
    <w:rsid w:val="006272E5"/>
    <w:rsid w:val="00646245"/>
    <w:rsid w:val="006537B3"/>
    <w:rsid w:val="00654518"/>
    <w:rsid w:val="00654ED3"/>
    <w:rsid w:val="006603CF"/>
    <w:rsid w:val="006729FA"/>
    <w:rsid w:val="0067353B"/>
    <w:rsid w:val="00681C61"/>
    <w:rsid w:val="00685801"/>
    <w:rsid w:val="006878F9"/>
    <w:rsid w:val="00697949"/>
    <w:rsid w:val="006A5DE3"/>
    <w:rsid w:val="006B287F"/>
    <w:rsid w:val="006B4188"/>
    <w:rsid w:val="006C2EB6"/>
    <w:rsid w:val="006D4F65"/>
    <w:rsid w:val="006D58A7"/>
    <w:rsid w:val="006D5A89"/>
    <w:rsid w:val="006D5CC6"/>
    <w:rsid w:val="006F222A"/>
    <w:rsid w:val="00704F2C"/>
    <w:rsid w:val="00705A07"/>
    <w:rsid w:val="00717E57"/>
    <w:rsid w:val="00720250"/>
    <w:rsid w:val="00733818"/>
    <w:rsid w:val="007404D0"/>
    <w:rsid w:val="00742836"/>
    <w:rsid w:val="007442AA"/>
    <w:rsid w:val="00746A9B"/>
    <w:rsid w:val="00751058"/>
    <w:rsid w:val="00755344"/>
    <w:rsid w:val="007572BB"/>
    <w:rsid w:val="007627E2"/>
    <w:rsid w:val="007727E8"/>
    <w:rsid w:val="00775312"/>
    <w:rsid w:val="00780FB5"/>
    <w:rsid w:val="00784ECE"/>
    <w:rsid w:val="007871F5"/>
    <w:rsid w:val="007A44F7"/>
    <w:rsid w:val="007A5608"/>
    <w:rsid w:val="007A6448"/>
    <w:rsid w:val="007B3C91"/>
    <w:rsid w:val="007B661B"/>
    <w:rsid w:val="007D2E8C"/>
    <w:rsid w:val="007E09F4"/>
    <w:rsid w:val="007E29EA"/>
    <w:rsid w:val="007E5DF9"/>
    <w:rsid w:val="007F2761"/>
    <w:rsid w:val="00802788"/>
    <w:rsid w:val="00803333"/>
    <w:rsid w:val="00803EB0"/>
    <w:rsid w:val="00821C1D"/>
    <w:rsid w:val="00827F54"/>
    <w:rsid w:val="008339A0"/>
    <w:rsid w:val="0084053C"/>
    <w:rsid w:val="00852418"/>
    <w:rsid w:val="008720AF"/>
    <w:rsid w:val="00876FBD"/>
    <w:rsid w:val="0089505F"/>
    <w:rsid w:val="008A01D8"/>
    <w:rsid w:val="008A68D3"/>
    <w:rsid w:val="008C12D3"/>
    <w:rsid w:val="008D335E"/>
    <w:rsid w:val="008E5305"/>
    <w:rsid w:val="008E63ED"/>
    <w:rsid w:val="008E6BAE"/>
    <w:rsid w:val="008F0BE2"/>
    <w:rsid w:val="008F2A65"/>
    <w:rsid w:val="00902CE8"/>
    <w:rsid w:val="00910C9C"/>
    <w:rsid w:val="00923B1C"/>
    <w:rsid w:val="00934CF4"/>
    <w:rsid w:val="0094025D"/>
    <w:rsid w:val="00953906"/>
    <w:rsid w:val="00966157"/>
    <w:rsid w:val="009670C2"/>
    <w:rsid w:val="0098351E"/>
    <w:rsid w:val="00983566"/>
    <w:rsid w:val="00985418"/>
    <w:rsid w:val="00992D2A"/>
    <w:rsid w:val="00994A83"/>
    <w:rsid w:val="009A6987"/>
    <w:rsid w:val="009B082D"/>
    <w:rsid w:val="009B74CD"/>
    <w:rsid w:val="009B7B2B"/>
    <w:rsid w:val="009C017A"/>
    <w:rsid w:val="009C1ABA"/>
    <w:rsid w:val="009C1C6C"/>
    <w:rsid w:val="009C1E6B"/>
    <w:rsid w:val="009C6E65"/>
    <w:rsid w:val="009E3996"/>
    <w:rsid w:val="009F10CD"/>
    <w:rsid w:val="009F2C11"/>
    <w:rsid w:val="00A051EF"/>
    <w:rsid w:val="00A323E3"/>
    <w:rsid w:val="00A353A6"/>
    <w:rsid w:val="00A43173"/>
    <w:rsid w:val="00A46BFC"/>
    <w:rsid w:val="00A53C0B"/>
    <w:rsid w:val="00A644D8"/>
    <w:rsid w:val="00A67C72"/>
    <w:rsid w:val="00A716FA"/>
    <w:rsid w:val="00A830CB"/>
    <w:rsid w:val="00A93FB7"/>
    <w:rsid w:val="00AA67B8"/>
    <w:rsid w:val="00AB28D1"/>
    <w:rsid w:val="00AC5F3E"/>
    <w:rsid w:val="00AE2658"/>
    <w:rsid w:val="00AE5DEC"/>
    <w:rsid w:val="00AF142F"/>
    <w:rsid w:val="00B019B1"/>
    <w:rsid w:val="00B044D3"/>
    <w:rsid w:val="00B04724"/>
    <w:rsid w:val="00B17BCA"/>
    <w:rsid w:val="00B2441D"/>
    <w:rsid w:val="00B35314"/>
    <w:rsid w:val="00B52E3B"/>
    <w:rsid w:val="00B80562"/>
    <w:rsid w:val="00B8293B"/>
    <w:rsid w:val="00B84C6A"/>
    <w:rsid w:val="00B86086"/>
    <w:rsid w:val="00B9083A"/>
    <w:rsid w:val="00B931ED"/>
    <w:rsid w:val="00B95834"/>
    <w:rsid w:val="00BB2973"/>
    <w:rsid w:val="00BB5307"/>
    <w:rsid w:val="00BB5424"/>
    <w:rsid w:val="00BB70E6"/>
    <w:rsid w:val="00BC3900"/>
    <w:rsid w:val="00BC47D8"/>
    <w:rsid w:val="00BD5734"/>
    <w:rsid w:val="00BD6074"/>
    <w:rsid w:val="00C031F8"/>
    <w:rsid w:val="00C0773C"/>
    <w:rsid w:val="00C21A86"/>
    <w:rsid w:val="00C249A7"/>
    <w:rsid w:val="00C25E8B"/>
    <w:rsid w:val="00C26279"/>
    <w:rsid w:val="00C3514A"/>
    <w:rsid w:val="00C3799C"/>
    <w:rsid w:val="00C4021D"/>
    <w:rsid w:val="00C425F5"/>
    <w:rsid w:val="00C47F4A"/>
    <w:rsid w:val="00C5077E"/>
    <w:rsid w:val="00C56574"/>
    <w:rsid w:val="00C57DD2"/>
    <w:rsid w:val="00C61BBB"/>
    <w:rsid w:val="00C66FD3"/>
    <w:rsid w:val="00C71EB5"/>
    <w:rsid w:val="00C8791B"/>
    <w:rsid w:val="00C90321"/>
    <w:rsid w:val="00CB11A1"/>
    <w:rsid w:val="00CC1CD4"/>
    <w:rsid w:val="00CF2A5B"/>
    <w:rsid w:val="00CF7E78"/>
    <w:rsid w:val="00D06EC4"/>
    <w:rsid w:val="00D248C2"/>
    <w:rsid w:val="00D31BF3"/>
    <w:rsid w:val="00D40BAC"/>
    <w:rsid w:val="00D51AD2"/>
    <w:rsid w:val="00D61659"/>
    <w:rsid w:val="00D65589"/>
    <w:rsid w:val="00D66990"/>
    <w:rsid w:val="00D85681"/>
    <w:rsid w:val="00DC3B33"/>
    <w:rsid w:val="00DF4A06"/>
    <w:rsid w:val="00DF66FC"/>
    <w:rsid w:val="00E00A41"/>
    <w:rsid w:val="00E02162"/>
    <w:rsid w:val="00E06D25"/>
    <w:rsid w:val="00E33318"/>
    <w:rsid w:val="00E33768"/>
    <w:rsid w:val="00E4175E"/>
    <w:rsid w:val="00E47CB9"/>
    <w:rsid w:val="00E56507"/>
    <w:rsid w:val="00E65E7C"/>
    <w:rsid w:val="00E70FFC"/>
    <w:rsid w:val="00E71010"/>
    <w:rsid w:val="00E711E0"/>
    <w:rsid w:val="00E870CD"/>
    <w:rsid w:val="00E8734F"/>
    <w:rsid w:val="00E9260D"/>
    <w:rsid w:val="00E9744F"/>
    <w:rsid w:val="00EB521C"/>
    <w:rsid w:val="00EB6FB3"/>
    <w:rsid w:val="00EC2B1A"/>
    <w:rsid w:val="00ED2621"/>
    <w:rsid w:val="00ED4EE7"/>
    <w:rsid w:val="00EE2307"/>
    <w:rsid w:val="00EF0FCF"/>
    <w:rsid w:val="00EF35FF"/>
    <w:rsid w:val="00F01BD5"/>
    <w:rsid w:val="00F06A17"/>
    <w:rsid w:val="00F07230"/>
    <w:rsid w:val="00F251D5"/>
    <w:rsid w:val="00F26BA9"/>
    <w:rsid w:val="00F334C9"/>
    <w:rsid w:val="00F433C4"/>
    <w:rsid w:val="00F52073"/>
    <w:rsid w:val="00F548CE"/>
    <w:rsid w:val="00F73448"/>
    <w:rsid w:val="00F810F0"/>
    <w:rsid w:val="00F82BF2"/>
    <w:rsid w:val="00F95DAB"/>
    <w:rsid w:val="00FA608A"/>
    <w:rsid w:val="00FB36E2"/>
    <w:rsid w:val="00FB49AB"/>
    <w:rsid w:val="00FB5CD6"/>
    <w:rsid w:val="00FC14E4"/>
    <w:rsid w:val="00FE23C4"/>
    <w:rsid w:val="00FF0C1C"/>
    <w:rsid w:val="00FF3B2B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1"/>
    <w:qFormat/>
    <w:pPr>
      <w:keepNext/>
      <w:widowControl w:val="0"/>
      <w:spacing w:before="240" w:after="60" w:line="360" w:lineRule="auto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uiPriority w:val="1"/>
    <w:qFormat/>
    <w:pPr>
      <w:keepNext/>
      <w:widowControl w:val="0"/>
      <w:spacing w:before="240" w:after="60" w:line="360" w:lineRule="auto"/>
      <w:ind w:left="1416" w:hanging="708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uiPriority w:val="1"/>
    <w:qFormat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uiPriority w:val="1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uiPriority w:val="1"/>
    <w:qFormat/>
    <w:pPr>
      <w:keepNext/>
      <w:outlineLvl w:val="4"/>
    </w:pPr>
    <w:rPr>
      <w:rFonts w:ascii="Arial Narrow" w:hAnsi="Arial Narrow"/>
      <w:b/>
      <w:snapToGrid w:val="0"/>
      <w:sz w:val="22"/>
    </w:rPr>
  </w:style>
  <w:style w:type="paragraph" w:styleId="Nagwek6">
    <w:name w:val="heading 6"/>
    <w:basedOn w:val="Normalny"/>
    <w:next w:val="Normalny"/>
    <w:qFormat/>
    <w:pPr>
      <w:keepNext/>
      <w:spacing w:line="480" w:lineRule="auto"/>
      <w:jc w:val="center"/>
      <w:outlineLvl w:val="5"/>
    </w:pPr>
    <w:rPr>
      <w:rFonts w:ascii="Arial Narrow" w:hAnsi="Arial Narrow"/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686"/>
        <w:tab w:val="left" w:pos="1507"/>
      </w:tabs>
      <w:spacing w:line="240" w:lineRule="atLeast"/>
      <w:jc w:val="center"/>
      <w:outlineLvl w:val="6"/>
    </w:pPr>
    <w:rPr>
      <w:rFonts w:ascii="Arial" w:hAnsi="Arial"/>
      <w:b/>
      <w:noProof/>
      <w:sz w:val="4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 Narrow" w:hAnsi="Arial Narrow"/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8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360" w:lineRule="auto"/>
    </w:pPr>
    <w:rPr>
      <w:sz w:val="24"/>
    </w:rPr>
  </w:style>
  <w:style w:type="paragraph" w:customStyle="1" w:styleId="Paragraf2">
    <w:name w:val="Paragraf2"/>
    <w:basedOn w:val="Normalny"/>
    <w:pPr>
      <w:widowControl w:val="0"/>
      <w:tabs>
        <w:tab w:val="left" w:pos="8789"/>
      </w:tabs>
      <w:spacing w:before="120" w:after="120" w:line="240" w:lineRule="atLeast"/>
      <w:jc w:val="both"/>
    </w:pPr>
    <w:rPr>
      <w:rFonts w:ascii="Times New Roman PL" w:hAnsi="Times New Roman PL"/>
      <w:snapToGrid w:val="0"/>
      <w:sz w:val="24"/>
      <w:lang w:val="en-GB"/>
    </w:rPr>
  </w:style>
  <w:style w:type="paragraph" w:styleId="Tekstpodstawowy3">
    <w:name w:val="Body Text 3"/>
    <w:basedOn w:val="Normalny"/>
    <w:rPr>
      <w:rFonts w:ascii="Arial" w:hAnsi="Arial"/>
      <w:sz w:val="22"/>
    </w:rPr>
  </w:style>
  <w:style w:type="paragraph" w:styleId="Tekstpodstawowywcity">
    <w:name w:val="Body Text Indent"/>
    <w:basedOn w:val="Normalny"/>
    <w:pPr>
      <w:tabs>
        <w:tab w:val="left" w:pos="284"/>
        <w:tab w:val="right" w:pos="8953"/>
      </w:tabs>
      <w:spacing w:line="240" w:lineRule="atLeast"/>
      <w:ind w:left="284" w:hanging="284"/>
      <w:jc w:val="both"/>
    </w:pPr>
    <w:rPr>
      <w:rFonts w:ascii="Arial Narrow" w:hAnsi="Arial Narrow"/>
      <w:sz w:val="22"/>
    </w:rPr>
  </w:style>
  <w:style w:type="paragraph" w:styleId="Tekstpodstawowy">
    <w:name w:val="Body Text"/>
    <w:basedOn w:val="Normalny"/>
    <w:link w:val="TekstpodstawowyZnak"/>
    <w:qFormat/>
    <w:pPr>
      <w:widowControl w:val="0"/>
      <w:spacing w:line="360" w:lineRule="auto"/>
    </w:pPr>
    <w:rPr>
      <w:b/>
      <w:sz w:val="24"/>
      <w:lang w:val="x-none" w:eastAsia="x-none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</w:style>
  <w:style w:type="paragraph" w:styleId="Tekstpodstawowywcity3">
    <w:name w:val="Body Text Indent 3"/>
    <w:basedOn w:val="Normalny"/>
    <w:pPr>
      <w:numPr>
        <w:ilvl w:val="12"/>
      </w:numPr>
      <w:tabs>
        <w:tab w:val="left" w:pos="284"/>
        <w:tab w:val="right" w:pos="8176"/>
      </w:tabs>
      <w:spacing w:before="48" w:line="240" w:lineRule="atLeast"/>
      <w:ind w:left="284"/>
      <w:jc w:val="both"/>
    </w:pPr>
    <w:rPr>
      <w:rFonts w:ascii="Arial Narrow" w:hAnsi="Arial Narrow"/>
      <w:sz w:val="22"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rFonts w:ascii="Arial" w:hAnsi="Arial"/>
      <w:b/>
    </w:rPr>
  </w:style>
  <w:style w:type="paragraph" w:customStyle="1" w:styleId="Tekstpodstawowy21">
    <w:name w:val="Tekst podstawowy 21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pos="24"/>
        <w:tab w:val="left" w:pos="273"/>
      </w:tabs>
      <w:spacing w:line="240" w:lineRule="atLeast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pPr>
      <w:ind w:left="567" w:hanging="567"/>
      <w:jc w:val="both"/>
    </w:pPr>
    <w:rPr>
      <w:rFonts w:ascii="Arial Narrow" w:hAnsi="Arial Narrow"/>
      <w:sz w:val="22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Listapunktowana">
    <w:name w:val="List Bullet"/>
    <w:basedOn w:val="Normalny"/>
    <w:autoRedefine/>
    <w:pPr>
      <w:ind w:left="284" w:hanging="284"/>
    </w:pPr>
    <w:rPr>
      <w:rFonts w:ascii="Arial Narrow" w:hAnsi="Arial Narrow"/>
      <w:sz w:val="22"/>
    </w:rPr>
  </w:style>
  <w:style w:type="paragraph" w:customStyle="1" w:styleId="tekst1">
    <w:name w:val="tekst 1"/>
    <w:basedOn w:val="Normalny"/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E711E0"/>
    <w:pPr>
      <w:ind w:left="284" w:hanging="284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B5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B521C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paragraph" w:styleId="Tekstdymka">
    <w:name w:val="Balloon Text"/>
    <w:basedOn w:val="Normalny"/>
    <w:semiHidden/>
    <w:rsid w:val="00A051E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ED2621"/>
    <w:rPr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3228E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228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228E2"/>
  </w:style>
  <w:style w:type="character" w:customStyle="1" w:styleId="StopkaZnak">
    <w:name w:val="Stopka Znak"/>
    <w:link w:val="Stopka"/>
    <w:uiPriority w:val="99"/>
    <w:rsid w:val="003228E2"/>
    <w:rPr>
      <w:sz w:val="24"/>
    </w:rPr>
  </w:style>
  <w:style w:type="character" w:customStyle="1" w:styleId="ZwykytekstZnak">
    <w:name w:val="Zwykły tekst Znak"/>
    <w:link w:val="Zwykytekst"/>
    <w:rsid w:val="00A716FA"/>
    <w:rPr>
      <w:rFonts w:ascii="Courier New" w:eastAsia="Calibri" w:hAnsi="Courier New" w:cs="Courier New"/>
      <w:lang w:eastAsia="en-US"/>
    </w:rPr>
  </w:style>
  <w:style w:type="table" w:styleId="Tabela-Siatka">
    <w:name w:val="Table Grid"/>
    <w:basedOn w:val="Standardowy"/>
    <w:uiPriority w:val="39"/>
    <w:rsid w:val="00BD6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D6074"/>
    <w:rPr>
      <w:b/>
      <w:bCs/>
    </w:rPr>
  </w:style>
  <w:style w:type="paragraph" w:customStyle="1" w:styleId="Normalny1">
    <w:name w:val="Normalny1"/>
    <w:rsid w:val="006878F9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B95834"/>
  </w:style>
  <w:style w:type="paragraph" w:customStyle="1" w:styleId="Zwykytekst1">
    <w:name w:val="Zwykły tekst1"/>
    <w:basedOn w:val="Normalny"/>
    <w:rsid w:val="00B95834"/>
    <w:pPr>
      <w:suppressAutoHyphens/>
      <w:spacing w:line="100" w:lineRule="atLeast"/>
    </w:pPr>
    <w:rPr>
      <w:rFonts w:cs="Tahoma"/>
      <w:sz w:val="24"/>
      <w:szCs w:val="24"/>
      <w:lang w:val="en-US" w:eastAsia="zh-CN" w:bidi="en-US"/>
    </w:rPr>
  </w:style>
  <w:style w:type="character" w:customStyle="1" w:styleId="Domylnaczcionkaakapitu2">
    <w:name w:val="Domyślna czcionka akapitu2"/>
    <w:rsid w:val="00B95834"/>
  </w:style>
  <w:style w:type="paragraph" w:customStyle="1" w:styleId="tekst">
    <w:name w:val="tekst"/>
    <w:basedOn w:val="Normalny"/>
    <w:rsid w:val="00B95834"/>
    <w:pPr>
      <w:widowControl w:val="0"/>
      <w:suppressLineNumbers/>
      <w:suppressAutoHyphens/>
      <w:spacing w:before="60" w:after="60"/>
      <w:jc w:val="both"/>
    </w:pPr>
    <w:rPr>
      <w:sz w:val="24"/>
      <w:szCs w:val="24"/>
      <w:lang w:eastAsia="zh-CN"/>
    </w:rPr>
  </w:style>
  <w:style w:type="paragraph" w:customStyle="1" w:styleId="m6936161780673694073msolistparagraph">
    <w:name w:val="m_6936161780673694073msolistparagraph"/>
    <w:basedOn w:val="Normalny"/>
    <w:rsid w:val="001775F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C14E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15490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1"/>
    <w:qFormat/>
    <w:pPr>
      <w:keepNext/>
      <w:widowControl w:val="0"/>
      <w:spacing w:before="240" w:after="60" w:line="360" w:lineRule="auto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uiPriority w:val="1"/>
    <w:qFormat/>
    <w:pPr>
      <w:keepNext/>
      <w:widowControl w:val="0"/>
      <w:spacing w:before="240" w:after="60" w:line="360" w:lineRule="auto"/>
      <w:ind w:left="1416" w:hanging="708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uiPriority w:val="1"/>
    <w:qFormat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uiPriority w:val="1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uiPriority w:val="1"/>
    <w:qFormat/>
    <w:pPr>
      <w:keepNext/>
      <w:outlineLvl w:val="4"/>
    </w:pPr>
    <w:rPr>
      <w:rFonts w:ascii="Arial Narrow" w:hAnsi="Arial Narrow"/>
      <w:b/>
      <w:snapToGrid w:val="0"/>
      <w:sz w:val="22"/>
    </w:rPr>
  </w:style>
  <w:style w:type="paragraph" w:styleId="Nagwek6">
    <w:name w:val="heading 6"/>
    <w:basedOn w:val="Normalny"/>
    <w:next w:val="Normalny"/>
    <w:qFormat/>
    <w:pPr>
      <w:keepNext/>
      <w:spacing w:line="480" w:lineRule="auto"/>
      <w:jc w:val="center"/>
      <w:outlineLvl w:val="5"/>
    </w:pPr>
    <w:rPr>
      <w:rFonts w:ascii="Arial Narrow" w:hAnsi="Arial Narrow"/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686"/>
        <w:tab w:val="left" w:pos="1507"/>
      </w:tabs>
      <w:spacing w:line="240" w:lineRule="atLeast"/>
      <w:jc w:val="center"/>
      <w:outlineLvl w:val="6"/>
    </w:pPr>
    <w:rPr>
      <w:rFonts w:ascii="Arial" w:hAnsi="Arial"/>
      <w:b/>
      <w:noProof/>
      <w:sz w:val="4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 Narrow" w:hAnsi="Arial Narrow"/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8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360" w:lineRule="auto"/>
    </w:pPr>
    <w:rPr>
      <w:sz w:val="24"/>
    </w:rPr>
  </w:style>
  <w:style w:type="paragraph" w:customStyle="1" w:styleId="Paragraf2">
    <w:name w:val="Paragraf2"/>
    <w:basedOn w:val="Normalny"/>
    <w:pPr>
      <w:widowControl w:val="0"/>
      <w:tabs>
        <w:tab w:val="left" w:pos="8789"/>
      </w:tabs>
      <w:spacing w:before="120" w:after="120" w:line="240" w:lineRule="atLeast"/>
      <w:jc w:val="both"/>
    </w:pPr>
    <w:rPr>
      <w:rFonts w:ascii="Times New Roman PL" w:hAnsi="Times New Roman PL"/>
      <w:snapToGrid w:val="0"/>
      <w:sz w:val="24"/>
      <w:lang w:val="en-GB"/>
    </w:rPr>
  </w:style>
  <w:style w:type="paragraph" w:styleId="Tekstpodstawowy3">
    <w:name w:val="Body Text 3"/>
    <w:basedOn w:val="Normalny"/>
    <w:rPr>
      <w:rFonts w:ascii="Arial" w:hAnsi="Arial"/>
      <w:sz w:val="22"/>
    </w:rPr>
  </w:style>
  <w:style w:type="paragraph" w:styleId="Tekstpodstawowywcity">
    <w:name w:val="Body Text Indent"/>
    <w:basedOn w:val="Normalny"/>
    <w:pPr>
      <w:tabs>
        <w:tab w:val="left" w:pos="284"/>
        <w:tab w:val="right" w:pos="8953"/>
      </w:tabs>
      <w:spacing w:line="240" w:lineRule="atLeast"/>
      <w:ind w:left="284" w:hanging="284"/>
      <w:jc w:val="both"/>
    </w:pPr>
    <w:rPr>
      <w:rFonts w:ascii="Arial Narrow" w:hAnsi="Arial Narrow"/>
      <w:sz w:val="22"/>
    </w:rPr>
  </w:style>
  <w:style w:type="paragraph" w:styleId="Tekstpodstawowy">
    <w:name w:val="Body Text"/>
    <w:basedOn w:val="Normalny"/>
    <w:link w:val="TekstpodstawowyZnak"/>
    <w:qFormat/>
    <w:pPr>
      <w:widowControl w:val="0"/>
      <w:spacing w:line="360" w:lineRule="auto"/>
    </w:pPr>
    <w:rPr>
      <w:b/>
      <w:sz w:val="24"/>
      <w:lang w:val="x-none" w:eastAsia="x-none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</w:style>
  <w:style w:type="paragraph" w:styleId="Tekstpodstawowywcity3">
    <w:name w:val="Body Text Indent 3"/>
    <w:basedOn w:val="Normalny"/>
    <w:pPr>
      <w:numPr>
        <w:ilvl w:val="12"/>
      </w:numPr>
      <w:tabs>
        <w:tab w:val="left" w:pos="284"/>
        <w:tab w:val="right" w:pos="8176"/>
      </w:tabs>
      <w:spacing w:before="48" w:line="240" w:lineRule="atLeast"/>
      <w:ind w:left="284"/>
      <w:jc w:val="both"/>
    </w:pPr>
    <w:rPr>
      <w:rFonts w:ascii="Arial Narrow" w:hAnsi="Arial Narrow"/>
      <w:sz w:val="22"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rFonts w:ascii="Arial" w:hAnsi="Arial"/>
      <w:b/>
    </w:rPr>
  </w:style>
  <w:style w:type="paragraph" w:customStyle="1" w:styleId="Tekstpodstawowy21">
    <w:name w:val="Tekst podstawowy 21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pos="24"/>
        <w:tab w:val="left" w:pos="273"/>
      </w:tabs>
      <w:spacing w:line="240" w:lineRule="atLeast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pPr>
      <w:ind w:left="567" w:hanging="567"/>
      <w:jc w:val="both"/>
    </w:pPr>
    <w:rPr>
      <w:rFonts w:ascii="Arial Narrow" w:hAnsi="Arial Narrow"/>
      <w:sz w:val="22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Listapunktowana">
    <w:name w:val="List Bullet"/>
    <w:basedOn w:val="Normalny"/>
    <w:autoRedefine/>
    <w:pPr>
      <w:ind w:left="284" w:hanging="284"/>
    </w:pPr>
    <w:rPr>
      <w:rFonts w:ascii="Arial Narrow" w:hAnsi="Arial Narrow"/>
      <w:sz w:val="22"/>
    </w:rPr>
  </w:style>
  <w:style w:type="paragraph" w:customStyle="1" w:styleId="tekst1">
    <w:name w:val="tekst 1"/>
    <w:basedOn w:val="Normalny"/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E711E0"/>
    <w:pPr>
      <w:ind w:left="284" w:hanging="284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B5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B521C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paragraph" w:styleId="Tekstdymka">
    <w:name w:val="Balloon Text"/>
    <w:basedOn w:val="Normalny"/>
    <w:semiHidden/>
    <w:rsid w:val="00A051E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ED2621"/>
    <w:rPr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3228E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228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228E2"/>
  </w:style>
  <w:style w:type="character" w:customStyle="1" w:styleId="StopkaZnak">
    <w:name w:val="Stopka Znak"/>
    <w:link w:val="Stopka"/>
    <w:uiPriority w:val="99"/>
    <w:rsid w:val="003228E2"/>
    <w:rPr>
      <w:sz w:val="24"/>
    </w:rPr>
  </w:style>
  <w:style w:type="character" w:customStyle="1" w:styleId="ZwykytekstZnak">
    <w:name w:val="Zwykły tekst Znak"/>
    <w:link w:val="Zwykytekst"/>
    <w:rsid w:val="00A716FA"/>
    <w:rPr>
      <w:rFonts w:ascii="Courier New" w:eastAsia="Calibri" w:hAnsi="Courier New" w:cs="Courier New"/>
      <w:lang w:eastAsia="en-US"/>
    </w:rPr>
  </w:style>
  <w:style w:type="table" w:styleId="Tabela-Siatka">
    <w:name w:val="Table Grid"/>
    <w:basedOn w:val="Standardowy"/>
    <w:uiPriority w:val="39"/>
    <w:rsid w:val="00BD6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D6074"/>
    <w:rPr>
      <w:b/>
      <w:bCs/>
    </w:rPr>
  </w:style>
  <w:style w:type="paragraph" w:customStyle="1" w:styleId="Normalny1">
    <w:name w:val="Normalny1"/>
    <w:rsid w:val="006878F9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B95834"/>
  </w:style>
  <w:style w:type="paragraph" w:customStyle="1" w:styleId="Zwykytekst1">
    <w:name w:val="Zwykły tekst1"/>
    <w:basedOn w:val="Normalny"/>
    <w:rsid w:val="00B95834"/>
    <w:pPr>
      <w:suppressAutoHyphens/>
      <w:spacing w:line="100" w:lineRule="atLeast"/>
    </w:pPr>
    <w:rPr>
      <w:rFonts w:cs="Tahoma"/>
      <w:sz w:val="24"/>
      <w:szCs w:val="24"/>
      <w:lang w:val="en-US" w:eastAsia="zh-CN" w:bidi="en-US"/>
    </w:rPr>
  </w:style>
  <w:style w:type="character" w:customStyle="1" w:styleId="Domylnaczcionkaakapitu2">
    <w:name w:val="Domyślna czcionka akapitu2"/>
    <w:rsid w:val="00B95834"/>
  </w:style>
  <w:style w:type="paragraph" w:customStyle="1" w:styleId="tekst">
    <w:name w:val="tekst"/>
    <w:basedOn w:val="Normalny"/>
    <w:rsid w:val="00B95834"/>
    <w:pPr>
      <w:widowControl w:val="0"/>
      <w:suppressLineNumbers/>
      <w:suppressAutoHyphens/>
      <w:spacing w:before="60" w:after="60"/>
      <w:jc w:val="both"/>
    </w:pPr>
    <w:rPr>
      <w:sz w:val="24"/>
      <w:szCs w:val="24"/>
      <w:lang w:eastAsia="zh-CN"/>
    </w:rPr>
  </w:style>
  <w:style w:type="paragraph" w:customStyle="1" w:styleId="m6936161780673694073msolistparagraph">
    <w:name w:val="m_6936161780673694073msolistparagraph"/>
    <w:basedOn w:val="Normalny"/>
    <w:rsid w:val="001775F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C14E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15490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radio.bialysto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io.bialyst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4F17-2D9F-4026-9EEB-6E9ECE25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28</Pages>
  <Words>8494</Words>
  <Characters>59988</Characters>
  <Application>Microsoft Office Word</Application>
  <DocSecurity>0</DocSecurity>
  <Lines>499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Radio Białystok</Company>
  <LinksUpToDate>false</LinksUpToDate>
  <CharactersWithSpaces>68346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Radio Białystok</dc:creator>
  <cp:lastModifiedBy>Dorota Niebrzydowska</cp:lastModifiedBy>
  <cp:revision>22</cp:revision>
  <cp:lastPrinted>2018-07-27T07:34:00Z</cp:lastPrinted>
  <dcterms:created xsi:type="dcterms:W3CDTF">2018-07-05T09:13:00Z</dcterms:created>
  <dcterms:modified xsi:type="dcterms:W3CDTF">2018-07-27T12:04:00Z</dcterms:modified>
</cp:coreProperties>
</file>